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ABBB6" w14:textId="74BF0CB5" w:rsidR="00F90FFD" w:rsidRPr="00B23518" w:rsidRDefault="00F90FFD" w:rsidP="001C18C4">
      <w:pPr>
        <w:pStyle w:val="a3"/>
        <w:keepLines/>
        <w:tabs>
          <w:tab w:val="right" w:pos="10440"/>
          <w:tab w:val="right" w:pos="13323"/>
        </w:tabs>
        <w:jc w:val="both"/>
        <w:rPr>
          <w:rFonts w:eastAsia="宋体" w:cs="Arial"/>
          <w:b w:val="0"/>
          <w:sz w:val="24"/>
          <w:szCs w:val="24"/>
          <w:lang w:eastAsia="zh-CN"/>
        </w:rPr>
      </w:pPr>
      <w:bookmarkStart w:id="0" w:name="Title"/>
      <w:bookmarkStart w:id="1" w:name="DocumentFor"/>
      <w:bookmarkStart w:id="2" w:name="_Hlk78822618"/>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774C55" w:rsidRPr="00774C55">
        <w:rPr>
          <w:rFonts w:cs="Arial"/>
          <w:sz w:val="24"/>
          <w:szCs w:val="24"/>
        </w:rPr>
        <w:t>R4-2113287</w:t>
      </w:r>
      <w:bookmarkStart w:id="3" w:name="_GoBack"/>
      <w:bookmarkEnd w:id="3"/>
    </w:p>
    <w:p w14:paraId="1A100FDC" w14:textId="77777777" w:rsidR="00F90FFD" w:rsidRPr="00B23518" w:rsidRDefault="00F90FFD" w:rsidP="001C18C4">
      <w:pPr>
        <w:pStyle w:val="a3"/>
        <w:tabs>
          <w:tab w:val="right" w:pos="9781"/>
          <w:tab w:val="right" w:pos="13323"/>
        </w:tabs>
        <w:jc w:val="both"/>
        <w:outlineLvl w:val="0"/>
        <w:rPr>
          <w:rFonts w:eastAsia="宋体" w:cs="Arial"/>
          <w:b w:val="0"/>
          <w:sz w:val="24"/>
          <w:szCs w:val="24"/>
          <w:lang w:eastAsia="zh-CN"/>
        </w:rPr>
      </w:pPr>
      <w:r w:rsidRPr="00B23518">
        <w:rPr>
          <w:rFonts w:eastAsia="宋体" w:cs="Arial"/>
          <w:sz w:val="24"/>
          <w:szCs w:val="24"/>
          <w:lang w:eastAsia="zh-CN"/>
        </w:rPr>
        <w:t>Electronic Meeting, August 16-27, 2021</w:t>
      </w:r>
    </w:p>
    <w:bookmarkEnd w:id="2"/>
    <w:p w14:paraId="753F9938" w14:textId="77777777" w:rsidR="00070561" w:rsidRDefault="00070561" w:rsidP="001C18C4">
      <w:pPr>
        <w:pStyle w:val="a5"/>
        <w:jc w:val="both"/>
        <w:rPr>
          <w:noProof w:val="0"/>
        </w:rPr>
      </w:pPr>
    </w:p>
    <w:p w14:paraId="6138064B" w14:textId="30B0AED3" w:rsidR="00F43ACD" w:rsidRDefault="00070561" w:rsidP="001C18C4">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951B58">
        <w:rPr>
          <w:rFonts w:ascii="Arial" w:hAnsi="Arial"/>
          <w:sz w:val="24"/>
          <w:lang w:val="en-US"/>
        </w:rPr>
        <w:t>9</w:t>
      </w:r>
      <w:r w:rsidR="00B12546" w:rsidRPr="00113C65">
        <w:rPr>
          <w:rFonts w:ascii="Arial" w:hAnsi="Arial"/>
          <w:sz w:val="24"/>
          <w:lang w:val="en-US"/>
        </w:rPr>
        <w:t>.</w:t>
      </w:r>
      <w:r w:rsidR="00951B58">
        <w:rPr>
          <w:rFonts w:ascii="Arial" w:hAnsi="Arial"/>
          <w:sz w:val="24"/>
          <w:lang w:val="en-US"/>
        </w:rPr>
        <w:t>20</w:t>
      </w:r>
      <w:r w:rsidR="00B12546" w:rsidRPr="00113C65">
        <w:rPr>
          <w:rFonts w:ascii="Arial" w:hAnsi="Arial"/>
          <w:sz w:val="24"/>
          <w:lang w:val="en-US"/>
        </w:rPr>
        <w:t>.</w:t>
      </w:r>
      <w:r w:rsidR="00F90FFD">
        <w:rPr>
          <w:rFonts w:ascii="Arial" w:hAnsi="Arial"/>
          <w:sz w:val="24"/>
          <w:lang w:val="en-US"/>
        </w:rPr>
        <w:t>3.4</w:t>
      </w:r>
    </w:p>
    <w:p w14:paraId="44E04CDB" w14:textId="197E566E" w:rsidR="00070561" w:rsidRDefault="00070561" w:rsidP="001C18C4">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90FFD">
        <w:rPr>
          <w:rFonts w:ascii="Arial" w:hAnsi="Arial"/>
          <w:sz w:val="24"/>
          <w:lang w:val="en-US"/>
        </w:rPr>
        <w:t>OPPO</w:t>
      </w:r>
    </w:p>
    <w:p w14:paraId="6BF1466C" w14:textId="331BC0DB" w:rsidR="0042453D" w:rsidRPr="00F60377" w:rsidRDefault="00F81D31" w:rsidP="001C18C4">
      <w:pPr>
        <w:tabs>
          <w:tab w:val="left" w:pos="1985"/>
        </w:tabs>
        <w:ind w:left="1980" w:hanging="1980"/>
        <w:jc w:val="both"/>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F26DB" w:rsidRPr="00CF26DB">
        <w:rPr>
          <w:rFonts w:ascii="Arial" w:hAnsi="Arial"/>
          <w:sz w:val="24"/>
          <w:lang w:val="en-US"/>
        </w:rPr>
        <w:t>RRM measurement relaxations</w:t>
      </w:r>
      <w:r w:rsidR="00720A35">
        <w:rPr>
          <w:rFonts w:ascii="Arial" w:hAnsi="Arial"/>
          <w:sz w:val="24"/>
          <w:lang w:val="en-US"/>
        </w:rPr>
        <w:t xml:space="preserve"> </w:t>
      </w:r>
      <w:r w:rsidR="00191C6E">
        <w:rPr>
          <w:rFonts w:ascii="Arial" w:hAnsi="Arial"/>
          <w:sz w:val="24"/>
          <w:lang w:val="en-US"/>
        </w:rPr>
        <w:t>for Reduced Capa</w:t>
      </w:r>
      <w:r w:rsidR="00ED5E8A">
        <w:rPr>
          <w:rFonts w:ascii="Arial" w:hAnsi="Arial"/>
          <w:sz w:val="24"/>
          <w:lang w:val="en-US"/>
        </w:rPr>
        <w:t>bility</w:t>
      </w:r>
      <w:r w:rsidR="00191C6E">
        <w:rPr>
          <w:rFonts w:ascii="Arial" w:hAnsi="Arial"/>
          <w:sz w:val="24"/>
          <w:lang w:val="en-US"/>
        </w:rPr>
        <w:t xml:space="preserve"> UE</w:t>
      </w:r>
    </w:p>
    <w:p w14:paraId="22278769" w14:textId="76FDB4DB" w:rsidR="00070561" w:rsidRDefault="00070561" w:rsidP="001C18C4">
      <w:pPr>
        <w:tabs>
          <w:tab w:val="left" w:pos="1985"/>
        </w:tabs>
        <w:ind w:left="1980" w:hanging="1980"/>
        <w:jc w:val="both"/>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1C18C4">
      <w:pPr>
        <w:pStyle w:val="1"/>
        <w:jc w:val="both"/>
        <w:rPr>
          <w:lang w:val="en-US"/>
        </w:rPr>
      </w:pPr>
      <w:r>
        <w:rPr>
          <w:lang w:val="en-US"/>
        </w:rPr>
        <w:t>Introduction</w:t>
      </w:r>
    </w:p>
    <w:p w14:paraId="5690138E" w14:textId="4A65DBD8" w:rsidR="003574DD" w:rsidRPr="003574DD" w:rsidRDefault="009632A9" w:rsidP="001C18C4">
      <w:pPr>
        <w:spacing w:afterLines="50" w:after="120"/>
        <w:jc w:val="both"/>
        <w:rPr>
          <w:rFonts w:eastAsiaTheme="minorEastAsia"/>
          <w:sz w:val="21"/>
          <w:lang w:val="en-US" w:eastAsia="zh-CN"/>
        </w:rPr>
      </w:pPr>
      <w:bookmarkStart w:id="4" w:name="_Hlk78989858"/>
      <w:r w:rsidRPr="003574DD">
        <w:rPr>
          <w:rFonts w:eastAsiaTheme="minorEastAsia"/>
          <w:sz w:val="21"/>
          <w:lang w:val="en-US" w:eastAsia="zh-CN"/>
        </w:rPr>
        <w:t>A WID</w:t>
      </w:r>
      <w:r w:rsidR="0047431E" w:rsidRPr="003574DD">
        <w:rPr>
          <w:rFonts w:eastAsiaTheme="minorEastAsia"/>
          <w:sz w:val="21"/>
          <w:lang w:val="en-US" w:eastAsia="zh-CN"/>
        </w:rPr>
        <w:t xml:space="preserve"> of reduced capability NR devices was approved was updated in RAN#91e [</w:t>
      </w:r>
      <w:r w:rsidR="00BC4BDD" w:rsidRPr="003574DD">
        <w:rPr>
          <w:rFonts w:eastAsiaTheme="minorEastAsia"/>
          <w:sz w:val="21"/>
          <w:lang w:val="en-US" w:eastAsia="zh-CN"/>
        </w:rPr>
        <w:t>1</w:t>
      </w:r>
      <w:r w:rsidR="0047431E" w:rsidRPr="003574DD">
        <w:rPr>
          <w:rFonts w:eastAsiaTheme="minorEastAsia"/>
          <w:sz w:val="21"/>
          <w:lang w:val="en-US" w:eastAsia="zh-CN"/>
        </w:rPr>
        <w:t xml:space="preserve">]. </w:t>
      </w:r>
      <w:r w:rsidR="002F7BAD" w:rsidRPr="003574DD">
        <w:rPr>
          <w:rFonts w:eastAsiaTheme="minorEastAsia"/>
          <w:sz w:val="21"/>
          <w:lang w:val="en-US" w:eastAsia="zh-CN"/>
        </w:rPr>
        <w:t>A</w:t>
      </w:r>
      <w:r w:rsidRPr="003574DD">
        <w:rPr>
          <w:rFonts w:eastAsiaTheme="minorEastAsia"/>
          <w:sz w:val="21"/>
          <w:lang w:val="en-US" w:eastAsia="zh-CN"/>
        </w:rPr>
        <w:t xml:space="preserve"> WF [</w:t>
      </w:r>
      <w:r w:rsidR="003E1D7F">
        <w:rPr>
          <w:rFonts w:eastAsiaTheme="minorEastAsia"/>
          <w:sz w:val="21"/>
          <w:lang w:val="en-US" w:eastAsia="zh-CN"/>
        </w:rPr>
        <w:t>2</w:t>
      </w:r>
      <w:r w:rsidRPr="003574DD">
        <w:rPr>
          <w:rFonts w:eastAsiaTheme="minorEastAsia"/>
          <w:sz w:val="21"/>
          <w:lang w:val="en-US" w:eastAsia="zh-CN"/>
        </w:rPr>
        <w:t>] have been approved in RAN4#99e meeting.</w:t>
      </w:r>
      <w:r w:rsidR="003574DD" w:rsidRPr="003574DD">
        <w:rPr>
          <w:rFonts w:eastAsia="等线" w:hint="eastAsia"/>
          <w:sz w:val="21"/>
          <w:lang w:val="en-US" w:eastAsia="zh-CN"/>
        </w:rPr>
        <w:t xml:space="preserve"> </w:t>
      </w:r>
      <w:r w:rsidR="003574DD" w:rsidRPr="003574DD">
        <w:rPr>
          <w:sz w:val="21"/>
          <w:lang w:val="en-US"/>
        </w:rPr>
        <w:t>The</w:t>
      </w:r>
      <w:r w:rsidR="003574DD" w:rsidRPr="003574DD">
        <w:rPr>
          <w:rFonts w:eastAsiaTheme="minorEastAsia"/>
          <w:sz w:val="21"/>
          <w:lang w:eastAsia="zh-CN"/>
        </w:rPr>
        <w:t xml:space="preserve"> following RRM relaxation related agreements are captured in the WID:</w:t>
      </w:r>
    </w:p>
    <w:bookmarkEnd w:id="4"/>
    <w:p w14:paraId="704B20C6" w14:textId="77777777" w:rsidR="003574DD" w:rsidRPr="003574DD" w:rsidRDefault="003574DD" w:rsidP="001C18C4">
      <w:pPr>
        <w:pStyle w:val="afb"/>
        <w:numPr>
          <w:ilvl w:val="0"/>
          <w:numId w:val="13"/>
        </w:numPr>
        <w:jc w:val="both"/>
        <w:rPr>
          <w:rFonts w:eastAsiaTheme="minorEastAsia"/>
          <w:i/>
          <w:iCs/>
          <w:sz w:val="21"/>
          <w:szCs w:val="20"/>
          <w:lang w:val="en-GB" w:eastAsia="zh-CN"/>
        </w:rPr>
      </w:pPr>
      <w:r w:rsidRPr="003574DD">
        <w:rPr>
          <w:rFonts w:eastAsiaTheme="minorEastAsia"/>
          <w:i/>
          <w:iCs/>
          <w:sz w:val="21"/>
          <w:szCs w:val="20"/>
          <w:lang w:val="en-GB" w:eastAsia="zh-CN"/>
        </w:rPr>
        <w:t>RRM relaxations for neighboring cells for RedCap devices: for RRC_Idle/Inactive/Connected, considering the alternatives identified in the RedCap SI:</w:t>
      </w:r>
    </w:p>
    <w:p w14:paraId="0D35453E" w14:textId="77777777" w:rsidR="003574DD" w:rsidRPr="003574DD" w:rsidRDefault="003574DD" w:rsidP="001C18C4">
      <w:pPr>
        <w:pStyle w:val="afb"/>
        <w:numPr>
          <w:ilvl w:val="1"/>
          <w:numId w:val="13"/>
        </w:numPr>
        <w:jc w:val="both"/>
        <w:rPr>
          <w:rFonts w:eastAsiaTheme="minorEastAsia"/>
          <w:i/>
          <w:iCs/>
          <w:sz w:val="21"/>
          <w:szCs w:val="20"/>
          <w:lang w:val="en-GB" w:eastAsia="zh-CN"/>
        </w:rPr>
      </w:pPr>
      <w:r w:rsidRPr="003574DD">
        <w:rPr>
          <w:rFonts w:eastAsiaTheme="minorEastAsia" w:hint="eastAsia"/>
          <w:i/>
          <w:iCs/>
          <w:sz w:val="21"/>
          <w:szCs w:val="20"/>
          <w:lang w:val="en-GB" w:eastAsia="zh-CN"/>
        </w:rPr>
        <w:t>Study until RAN#92e, and, if agreed, specify RRM measurement relaxation criteria (where, for RRC_Idle/Inactive the Rel-16 mechanism is the baseline, and for RRC_Connected the mechanism reuses the Rel-16 RRM relaxation criteria from RRC_Idle/Inactive so</w:t>
      </w:r>
      <w:r w:rsidRPr="003574DD">
        <w:rPr>
          <w:rFonts w:eastAsiaTheme="minorEastAsia"/>
          <w:i/>
          <w:iCs/>
          <w:sz w:val="21"/>
          <w:szCs w:val="20"/>
          <w:lang w:val="en-GB" w:eastAsia="zh-CN"/>
        </w:rPr>
        <w:t xml:space="preserve"> as to maximize the commonality with Idle/Inactive UEs) [RAN2]</w:t>
      </w:r>
    </w:p>
    <w:p w14:paraId="4FAE11FF" w14:textId="77777777" w:rsidR="003574DD" w:rsidRPr="003574DD" w:rsidRDefault="003574DD" w:rsidP="001C18C4">
      <w:pPr>
        <w:pStyle w:val="afb"/>
        <w:numPr>
          <w:ilvl w:val="2"/>
          <w:numId w:val="13"/>
        </w:numPr>
        <w:jc w:val="both"/>
        <w:rPr>
          <w:rFonts w:eastAsiaTheme="minorEastAsia"/>
          <w:i/>
          <w:iCs/>
          <w:sz w:val="21"/>
          <w:szCs w:val="20"/>
          <w:lang w:val="en-GB" w:eastAsia="zh-CN"/>
        </w:rPr>
      </w:pPr>
      <w:r w:rsidRPr="003574DD">
        <w:rPr>
          <w:rFonts w:eastAsiaTheme="minorEastAsia"/>
          <w:i/>
          <w:iCs/>
          <w:sz w:val="21"/>
          <w:szCs w:val="20"/>
          <w:lang w:val="en-GB" w:eastAsia="zh-CN"/>
        </w:rPr>
        <w:t>Enabling/disabling of RRM relaxation should be under the network’s control. Specify both broadcast and dedicated signalling for enabling/disabling of RRM relaxation.</w:t>
      </w:r>
    </w:p>
    <w:p w14:paraId="63F53F7F" w14:textId="77777777" w:rsidR="003574DD" w:rsidRPr="003574DD" w:rsidRDefault="003574DD" w:rsidP="001C18C4">
      <w:pPr>
        <w:pStyle w:val="afb"/>
        <w:numPr>
          <w:ilvl w:val="1"/>
          <w:numId w:val="13"/>
        </w:numPr>
        <w:jc w:val="both"/>
        <w:rPr>
          <w:rFonts w:eastAsiaTheme="minorEastAsia"/>
          <w:i/>
          <w:iCs/>
          <w:sz w:val="21"/>
          <w:szCs w:val="20"/>
          <w:lang w:val="en-GB" w:eastAsia="zh-CN"/>
        </w:rPr>
      </w:pPr>
      <w:r w:rsidRPr="003574DD">
        <w:rPr>
          <w:rFonts w:eastAsiaTheme="minorEastAsia" w:hint="eastAsia"/>
          <w:i/>
          <w:iCs/>
          <w:sz w:val="21"/>
          <w:szCs w:val="20"/>
          <w:lang w:val="en-GB" w:eastAsia="zh-CN"/>
        </w:rPr>
        <w:t>After RAN#92e, if agreed in RAN2, specify RRM measurement relaxation [RAN4]</w:t>
      </w:r>
    </w:p>
    <w:p w14:paraId="5291DF80" w14:textId="77777777" w:rsidR="003574DD" w:rsidRPr="003574DD" w:rsidRDefault="003574DD" w:rsidP="001C18C4">
      <w:pPr>
        <w:pStyle w:val="afb"/>
        <w:numPr>
          <w:ilvl w:val="1"/>
          <w:numId w:val="13"/>
        </w:numPr>
        <w:jc w:val="both"/>
        <w:rPr>
          <w:rFonts w:eastAsiaTheme="minorEastAsia"/>
          <w:i/>
          <w:iCs/>
          <w:sz w:val="21"/>
          <w:szCs w:val="20"/>
          <w:lang w:val="en-GB" w:eastAsia="zh-CN"/>
        </w:rPr>
      </w:pPr>
      <w:r w:rsidRPr="003574DD">
        <w:rPr>
          <w:rFonts w:eastAsiaTheme="minorEastAsia"/>
          <w:i/>
          <w:iCs/>
          <w:sz w:val="21"/>
          <w:szCs w:val="20"/>
          <w:lang w:val="en-GB" w:eastAsia="zh-CN"/>
        </w:rPr>
        <w:t>No RRM relaxations are specified for the serving cell.</w:t>
      </w:r>
    </w:p>
    <w:p w14:paraId="61100004" w14:textId="7E93D548" w:rsidR="00723BB5" w:rsidRPr="003574DD" w:rsidRDefault="000E422D" w:rsidP="001C18C4">
      <w:pPr>
        <w:spacing w:afterLines="50" w:after="120"/>
        <w:jc w:val="both"/>
        <w:rPr>
          <w:rFonts w:eastAsiaTheme="minorEastAsia"/>
          <w:sz w:val="21"/>
          <w:lang w:val="en-US" w:eastAsia="zh-CN"/>
        </w:rPr>
      </w:pPr>
      <w:bookmarkStart w:id="5" w:name="_Hlk78989893"/>
      <w:r w:rsidRPr="003574DD">
        <w:rPr>
          <w:rFonts w:eastAsiaTheme="minorEastAsia"/>
          <w:sz w:val="21"/>
          <w:lang w:val="en-US" w:eastAsia="zh-CN"/>
        </w:rPr>
        <w:t>In this paper</w:t>
      </w:r>
      <w:r w:rsidR="00214AC7" w:rsidRPr="003574DD">
        <w:rPr>
          <w:rFonts w:eastAsiaTheme="minorEastAsia"/>
          <w:sz w:val="21"/>
          <w:lang w:val="en-US" w:eastAsia="zh-CN"/>
        </w:rPr>
        <w:t>,</w:t>
      </w:r>
      <w:r w:rsidRPr="003574DD">
        <w:rPr>
          <w:rFonts w:eastAsiaTheme="minorEastAsia"/>
          <w:sz w:val="21"/>
          <w:lang w:val="en-US" w:eastAsia="zh-CN"/>
        </w:rPr>
        <w:t xml:space="preserve"> we</w:t>
      </w:r>
      <w:r w:rsidR="009632A9" w:rsidRPr="003574DD">
        <w:rPr>
          <w:rFonts w:eastAsiaTheme="minorEastAsia"/>
          <w:sz w:val="21"/>
          <w:lang w:val="en-US" w:eastAsia="zh-CN"/>
        </w:rPr>
        <w:t xml:space="preserve"> provide our views on RRM measurement relaxation</w:t>
      </w:r>
      <w:r w:rsidR="003574DD" w:rsidRPr="003574DD">
        <w:rPr>
          <w:rFonts w:eastAsiaTheme="minorEastAsia"/>
          <w:sz w:val="21"/>
          <w:lang w:val="en-US" w:eastAsia="zh-CN"/>
        </w:rPr>
        <w:t>.</w:t>
      </w:r>
    </w:p>
    <w:bookmarkEnd w:id="5"/>
    <w:p w14:paraId="24722EED" w14:textId="77777777" w:rsidR="00515CA0" w:rsidRPr="00515CA0" w:rsidRDefault="00515CA0" w:rsidP="001C18C4">
      <w:pPr>
        <w:pStyle w:val="1"/>
        <w:jc w:val="both"/>
        <w:rPr>
          <w:lang w:val="en-US"/>
        </w:rPr>
      </w:pPr>
      <w:r>
        <w:rPr>
          <w:lang w:val="en-US"/>
        </w:rPr>
        <w:t>Backgroud</w:t>
      </w:r>
    </w:p>
    <w:p w14:paraId="61E8357E" w14:textId="474CCA06" w:rsidR="00515CA0" w:rsidRDefault="00515CA0" w:rsidP="001C18C4">
      <w:pPr>
        <w:jc w:val="both"/>
      </w:pPr>
      <w:r>
        <w:t>In Rel-16 power saving WI, UE’s RRM relaxation has also been introduced, which focused on Idle/Inactive state neighbour cell measurement relaxation.  The key feature is to introduce two criteria (i.e. low-mobility criterion and not-cell-edge criterion) in RAN2’s spec</w:t>
      </w:r>
      <w:r w:rsidRPr="00032533">
        <w:t xml:space="preserve"> </w:t>
      </w:r>
      <w:r>
        <w:t>for UE’s evaluation, and relaxed measurement requirement is specified in RAN4’s spec when the configured criteria is fulfilled.</w:t>
      </w:r>
      <w:r w:rsidR="00620C72">
        <w:t xml:space="preserve"> </w:t>
      </w:r>
      <w:r>
        <w:t>Both low-mobility criterion and not-cell-edge criterion are specified in TS38.304 as below.</w:t>
      </w:r>
    </w:p>
    <w:p w14:paraId="24590621" w14:textId="77777777" w:rsidR="00515CA0" w:rsidRPr="00930AB3" w:rsidRDefault="00515CA0" w:rsidP="001C18C4">
      <w:pPr>
        <w:numPr>
          <w:ilvl w:val="0"/>
          <w:numId w:val="15"/>
        </w:numPr>
        <w:overflowPunct w:val="0"/>
        <w:autoSpaceDE w:val="0"/>
        <w:autoSpaceDN w:val="0"/>
        <w:adjustRightInd w:val="0"/>
        <w:spacing w:after="120"/>
        <w:jc w:val="both"/>
        <w:textAlignment w:val="baseline"/>
        <w:rPr>
          <w:b/>
        </w:rPr>
      </w:pPr>
      <w:bookmarkStart w:id="6" w:name="OLE_LINK12"/>
      <w:r>
        <w:rPr>
          <w:b/>
        </w:rPr>
        <w:t>l</w:t>
      </w:r>
      <w:r w:rsidRPr="00930AB3">
        <w:rPr>
          <w:b/>
        </w:rPr>
        <w:t>ow</w:t>
      </w:r>
      <w:r>
        <w:rPr>
          <w:b/>
        </w:rPr>
        <w:t>-</w:t>
      </w:r>
      <w:r w:rsidRPr="00930AB3">
        <w:rPr>
          <w:b/>
        </w:rPr>
        <w:t>mobility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2"/>
      </w:tblGrid>
      <w:tr w:rsidR="00515CA0" w:rsidRPr="001450FA" w14:paraId="5664A5FD" w14:textId="77777777" w:rsidTr="00970710">
        <w:tc>
          <w:tcPr>
            <w:tcW w:w="9855" w:type="dxa"/>
            <w:shd w:val="clear" w:color="auto" w:fill="auto"/>
          </w:tcPr>
          <w:p w14:paraId="064CF449" w14:textId="77777777" w:rsidR="00515CA0" w:rsidRPr="00351FF4" w:rsidRDefault="00515CA0" w:rsidP="001C18C4">
            <w:pPr>
              <w:pStyle w:val="B10"/>
              <w:jc w:val="both"/>
            </w:pPr>
            <w:r w:rsidRPr="00351FF4">
              <w:t>-</w:t>
            </w:r>
            <w:r w:rsidRPr="00351FF4">
              <w:tab/>
              <w:t>(Srxlev</w:t>
            </w:r>
            <w:r w:rsidRPr="001450FA">
              <w:rPr>
                <w:vertAlign w:val="subscript"/>
              </w:rPr>
              <w:t>Ref</w:t>
            </w:r>
            <w:r w:rsidRPr="00351FF4">
              <w:t xml:space="preserve"> – Srxlev) &lt;</w:t>
            </w:r>
            <w:r w:rsidRPr="00515CA0">
              <w:rPr>
                <w:b/>
              </w:rPr>
              <w:t xml:space="preserve"> S</w:t>
            </w:r>
            <w:r w:rsidRPr="00515CA0">
              <w:rPr>
                <w:b/>
                <w:vertAlign w:val="subscript"/>
              </w:rPr>
              <w:t>SearchDeltaP</w:t>
            </w:r>
            <w:r w:rsidRPr="00515CA0">
              <w:rPr>
                <w:b/>
              </w:rPr>
              <w:t>,</w:t>
            </w:r>
          </w:p>
          <w:p w14:paraId="51445542" w14:textId="77777777" w:rsidR="00515CA0" w:rsidRPr="00351FF4" w:rsidRDefault="00515CA0" w:rsidP="001C18C4">
            <w:pPr>
              <w:jc w:val="both"/>
            </w:pPr>
            <w:r w:rsidRPr="00351FF4">
              <w:t>Where:</w:t>
            </w:r>
          </w:p>
          <w:p w14:paraId="45879C6B" w14:textId="77777777" w:rsidR="00515CA0" w:rsidRPr="00351FF4" w:rsidRDefault="00515CA0" w:rsidP="001C18C4">
            <w:pPr>
              <w:pStyle w:val="B10"/>
              <w:jc w:val="both"/>
            </w:pPr>
            <w:r w:rsidRPr="00351FF4">
              <w:t>-</w:t>
            </w:r>
            <w:r w:rsidRPr="00351FF4">
              <w:tab/>
              <w:t>Srxlev = current Srxlev value of the serving cell (dB).</w:t>
            </w:r>
            <w:r>
              <w:t xml:space="preserve"> </w:t>
            </w:r>
          </w:p>
          <w:p w14:paraId="7E888DBC" w14:textId="77777777" w:rsidR="00515CA0" w:rsidRPr="00351FF4" w:rsidRDefault="00515CA0" w:rsidP="001C18C4">
            <w:pPr>
              <w:pStyle w:val="B10"/>
              <w:jc w:val="both"/>
            </w:pPr>
            <w:r w:rsidRPr="00351FF4">
              <w:t>-</w:t>
            </w:r>
            <w:r w:rsidRPr="00351FF4">
              <w:tab/>
              <w:t>Srxlev</w:t>
            </w:r>
            <w:r w:rsidRPr="001450FA">
              <w:rPr>
                <w:vertAlign w:val="subscript"/>
              </w:rPr>
              <w:t>Ref</w:t>
            </w:r>
            <w:r w:rsidRPr="00351FF4">
              <w:t xml:space="preserve"> = reference Srxlev value of the serving cell (dB), set as follows:</w:t>
            </w:r>
          </w:p>
          <w:p w14:paraId="57B24F78" w14:textId="77777777" w:rsidR="00515CA0" w:rsidRPr="00351FF4" w:rsidRDefault="00515CA0" w:rsidP="001C18C4">
            <w:pPr>
              <w:pStyle w:val="B2"/>
              <w:jc w:val="both"/>
            </w:pPr>
            <w:r w:rsidRPr="00351FF4">
              <w:t>-</w:t>
            </w:r>
            <w:r w:rsidRPr="00351FF4">
              <w:tab/>
              <w:t>After selecting or reselecting a new cell, or</w:t>
            </w:r>
          </w:p>
          <w:p w14:paraId="6E9F9744" w14:textId="77777777" w:rsidR="00515CA0" w:rsidRPr="00351FF4" w:rsidRDefault="00515CA0" w:rsidP="001C18C4">
            <w:pPr>
              <w:pStyle w:val="B2"/>
              <w:jc w:val="both"/>
            </w:pPr>
            <w:r w:rsidRPr="00351FF4">
              <w:t>-</w:t>
            </w:r>
            <w:r w:rsidRPr="00351FF4">
              <w:tab/>
              <w:t>If (Srxlev - Srxlev</w:t>
            </w:r>
            <w:r w:rsidRPr="001450FA">
              <w:rPr>
                <w:vertAlign w:val="subscript"/>
              </w:rPr>
              <w:t>Ref</w:t>
            </w:r>
            <w:r w:rsidRPr="00351FF4">
              <w:t>) &gt; 0, or</w:t>
            </w:r>
          </w:p>
          <w:p w14:paraId="7B7B0263" w14:textId="77777777" w:rsidR="00515CA0" w:rsidRPr="00351FF4" w:rsidRDefault="00515CA0" w:rsidP="001C18C4">
            <w:pPr>
              <w:pStyle w:val="B2"/>
              <w:jc w:val="both"/>
            </w:pPr>
            <w:r w:rsidRPr="00351FF4">
              <w:t>-</w:t>
            </w:r>
            <w:r w:rsidRPr="00351FF4">
              <w:tab/>
              <w:t>If the relaxed measurement criterion has not been met for T</w:t>
            </w:r>
            <w:r w:rsidRPr="001450FA">
              <w:rPr>
                <w:vertAlign w:val="subscript"/>
              </w:rPr>
              <w:t>SearchDeltaP</w:t>
            </w:r>
            <w:r w:rsidRPr="00351FF4">
              <w:t>:</w:t>
            </w:r>
          </w:p>
          <w:p w14:paraId="39178561" w14:textId="77777777" w:rsidR="00515CA0" w:rsidRPr="00930AB3" w:rsidRDefault="00515CA0" w:rsidP="001C18C4">
            <w:pPr>
              <w:pStyle w:val="B3"/>
              <w:jc w:val="both"/>
            </w:pPr>
            <w:r w:rsidRPr="00351FF4">
              <w:t>-</w:t>
            </w:r>
            <w:r w:rsidRPr="00351FF4">
              <w:tab/>
              <w:t>The UE shall set the value of Srxlev</w:t>
            </w:r>
            <w:r w:rsidRPr="001450FA">
              <w:rPr>
                <w:vertAlign w:val="subscript"/>
              </w:rPr>
              <w:t>Ref</w:t>
            </w:r>
            <w:r w:rsidRPr="00351FF4">
              <w:t xml:space="preserve"> to the current Srxlev value of the serving cell.</w:t>
            </w:r>
          </w:p>
        </w:tc>
      </w:tr>
    </w:tbl>
    <w:bookmarkEnd w:id="6"/>
    <w:p w14:paraId="470EF122" w14:textId="77777777" w:rsidR="00515CA0" w:rsidRPr="00D32C43" w:rsidRDefault="00515CA0" w:rsidP="001C18C4">
      <w:pPr>
        <w:numPr>
          <w:ilvl w:val="0"/>
          <w:numId w:val="15"/>
        </w:numPr>
        <w:overflowPunct w:val="0"/>
        <w:autoSpaceDE w:val="0"/>
        <w:autoSpaceDN w:val="0"/>
        <w:adjustRightInd w:val="0"/>
        <w:spacing w:after="120"/>
        <w:jc w:val="both"/>
        <w:textAlignment w:val="baseline"/>
        <w:rPr>
          <w:b/>
        </w:rPr>
      </w:pPr>
      <w:r w:rsidRPr="00D32C43">
        <w:rPr>
          <w:b/>
        </w:rPr>
        <w:t>not-cell-edge</w:t>
      </w:r>
      <w:r w:rsidRPr="00930AB3">
        <w:rPr>
          <w:b/>
        </w:rPr>
        <w:t xml:space="preserve">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2"/>
      </w:tblGrid>
      <w:tr w:rsidR="00515CA0" w14:paraId="267265EB" w14:textId="77777777" w:rsidTr="00970710">
        <w:tc>
          <w:tcPr>
            <w:tcW w:w="9855" w:type="dxa"/>
            <w:shd w:val="clear" w:color="auto" w:fill="auto"/>
          </w:tcPr>
          <w:p w14:paraId="234579F3" w14:textId="77777777" w:rsidR="00515CA0" w:rsidRPr="00351FF4" w:rsidRDefault="00515CA0" w:rsidP="001C18C4">
            <w:pPr>
              <w:pStyle w:val="B10"/>
              <w:jc w:val="both"/>
            </w:pPr>
            <w:r w:rsidRPr="00351FF4">
              <w:t>-</w:t>
            </w:r>
            <w:r w:rsidRPr="00351FF4">
              <w:tab/>
              <w:t xml:space="preserve">Srxlev &gt; </w:t>
            </w:r>
            <w:r w:rsidRPr="00515CA0">
              <w:rPr>
                <w:b/>
              </w:rPr>
              <w:t>S</w:t>
            </w:r>
            <w:r w:rsidRPr="00515CA0">
              <w:rPr>
                <w:b/>
                <w:vertAlign w:val="subscript"/>
              </w:rPr>
              <w:t>SearchThresholdP</w:t>
            </w:r>
            <w:r w:rsidRPr="00351FF4">
              <w:t>, and,</w:t>
            </w:r>
          </w:p>
          <w:p w14:paraId="3B641587" w14:textId="77777777" w:rsidR="00515CA0" w:rsidRPr="00351FF4" w:rsidRDefault="00515CA0" w:rsidP="001C18C4">
            <w:pPr>
              <w:pStyle w:val="B10"/>
              <w:jc w:val="both"/>
            </w:pPr>
            <w:r w:rsidRPr="00351FF4">
              <w:t>-</w:t>
            </w:r>
            <w:r w:rsidRPr="00351FF4">
              <w:tab/>
            </w:r>
            <w:r w:rsidRPr="001450FA">
              <w:rPr>
                <w:rFonts w:eastAsia="等线"/>
                <w:lang w:eastAsia="zh-CN"/>
              </w:rPr>
              <w:t>Squal</w:t>
            </w:r>
            <w:r w:rsidRPr="00351FF4">
              <w:t xml:space="preserve"> &gt; S</w:t>
            </w:r>
            <w:r w:rsidRPr="001450FA">
              <w:rPr>
                <w:vertAlign w:val="subscript"/>
              </w:rPr>
              <w:t>SearchThresholdQ</w:t>
            </w:r>
            <w:r w:rsidRPr="00351FF4">
              <w:t>, if S</w:t>
            </w:r>
            <w:r w:rsidRPr="001450FA">
              <w:rPr>
                <w:vertAlign w:val="subscript"/>
              </w:rPr>
              <w:t>SearchThresholdQ</w:t>
            </w:r>
            <w:r w:rsidRPr="00351FF4">
              <w:t xml:space="preserve"> is configured,</w:t>
            </w:r>
          </w:p>
          <w:p w14:paraId="099AA301" w14:textId="77777777" w:rsidR="00515CA0" w:rsidRPr="00351FF4" w:rsidRDefault="00515CA0" w:rsidP="001C18C4">
            <w:pPr>
              <w:jc w:val="both"/>
            </w:pPr>
            <w:r w:rsidRPr="00351FF4">
              <w:lastRenderedPageBreak/>
              <w:t>Where:</w:t>
            </w:r>
          </w:p>
          <w:p w14:paraId="0C6C115E" w14:textId="77777777" w:rsidR="00515CA0" w:rsidRPr="00351FF4" w:rsidRDefault="00515CA0" w:rsidP="001C18C4">
            <w:pPr>
              <w:pStyle w:val="B10"/>
              <w:jc w:val="both"/>
            </w:pPr>
            <w:r w:rsidRPr="00351FF4">
              <w:t>-</w:t>
            </w:r>
            <w:r w:rsidRPr="00351FF4">
              <w:tab/>
              <w:t>Srxlev = current Srxlev value of the serving cell (dB).</w:t>
            </w:r>
          </w:p>
          <w:p w14:paraId="28E2F8E0" w14:textId="77777777" w:rsidR="00515CA0" w:rsidRPr="00D32C43" w:rsidRDefault="00515CA0" w:rsidP="001C18C4">
            <w:pPr>
              <w:pStyle w:val="B10"/>
              <w:jc w:val="both"/>
            </w:pPr>
            <w:r w:rsidRPr="00351FF4">
              <w:t>-</w:t>
            </w:r>
            <w:r w:rsidRPr="00351FF4">
              <w:tab/>
              <w:t>Squal = current Squal value of the serving cell (dB).</w:t>
            </w:r>
          </w:p>
        </w:tc>
      </w:tr>
    </w:tbl>
    <w:p w14:paraId="3DB34465" w14:textId="67EF3426" w:rsidR="00515CA0" w:rsidRDefault="00515CA0" w:rsidP="001C18C4">
      <w:pPr>
        <w:jc w:val="both"/>
        <w:rPr>
          <w:bCs/>
        </w:rPr>
      </w:pPr>
      <w:r>
        <w:lastRenderedPageBreak/>
        <w:t>N</w:t>
      </w:r>
      <w:r>
        <w:rPr>
          <w:rFonts w:hint="eastAsia"/>
        </w:rPr>
        <w:t>e</w:t>
      </w:r>
      <w:r>
        <w:t xml:space="preserve">twork may configure either or both of low-mobility criterion and not-cell-edge criterion for RRM </w:t>
      </w:r>
      <w:r w:rsidRPr="00351FF4">
        <w:rPr>
          <w:bCs/>
        </w:rPr>
        <w:t>measurement</w:t>
      </w:r>
      <w:r>
        <w:t xml:space="preserve"> </w:t>
      </w:r>
      <w:r>
        <w:rPr>
          <w:bCs/>
        </w:rPr>
        <w:t>relaxation</w:t>
      </w:r>
      <w:r>
        <w:t>. When both criteria are configured, network could further indicate whether</w:t>
      </w:r>
      <w:r w:rsidRPr="00351FF4">
        <w:t xml:space="preserve"> the UE needs to fulfil </w:t>
      </w:r>
      <w:r>
        <w:t xml:space="preserve">either or </w:t>
      </w:r>
      <w:r w:rsidRPr="00351FF4">
        <w:t xml:space="preserve">both </w:t>
      </w:r>
      <w:r>
        <w:t xml:space="preserve">criteria </w:t>
      </w:r>
      <w:r w:rsidRPr="00351FF4">
        <w:t xml:space="preserve">to </w:t>
      </w:r>
      <w:r w:rsidRPr="00351FF4">
        <w:rPr>
          <w:bCs/>
        </w:rPr>
        <w:t xml:space="preserve">relax </w:t>
      </w:r>
      <w:r>
        <w:rPr>
          <w:bCs/>
        </w:rPr>
        <w:t xml:space="preserve">RRM </w:t>
      </w:r>
      <w:r w:rsidRPr="00351FF4">
        <w:rPr>
          <w:bCs/>
        </w:rPr>
        <w:t>measurement.</w:t>
      </w:r>
      <w:r>
        <w:rPr>
          <w:bCs/>
        </w:rPr>
        <w:t xml:space="preserve"> In general, the following two RRM </w:t>
      </w:r>
      <w:r w:rsidRPr="00351FF4">
        <w:rPr>
          <w:bCs/>
        </w:rPr>
        <w:t>measurement</w:t>
      </w:r>
      <w:r w:rsidRPr="00455E52">
        <w:rPr>
          <w:bCs/>
        </w:rPr>
        <w:t xml:space="preserve"> </w:t>
      </w:r>
      <w:r w:rsidRPr="00351FF4">
        <w:rPr>
          <w:bCs/>
        </w:rPr>
        <w:t>relax</w:t>
      </w:r>
      <w:r>
        <w:rPr>
          <w:bCs/>
        </w:rPr>
        <w:t>ation methods are defined.</w:t>
      </w:r>
    </w:p>
    <w:p w14:paraId="21539E53" w14:textId="705EFA34" w:rsidR="00515CA0" w:rsidRPr="00620C72" w:rsidRDefault="00515CA0" w:rsidP="001C18C4">
      <w:pPr>
        <w:pStyle w:val="afb"/>
        <w:numPr>
          <w:ilvl w:val="0"/>
          <w:numId w:val="17"/>
        </w:numPr>
        <w:jc w:val="both"/>
        <w:rPr>
          <w:rFonts w:eastAsia="MS Mincho"/>
          <w:bCs/>
          <w:sz w:val="20"/>
          <w:szCs w:val="20"/>
          <w:lang w:val="en-GB"/>
        </w:rPr>
      </w:pPr>
      <w:r w:rsidRPr="00620C72">
        <w:rPr>
          <w:rFonts w:eastAsia="MS Mincho"/>
          <w:bCs/>
          <w:sz w:val="20"/>
          <w:szCs w:val="20"/>
          <w:lang w:val="en-GB"/>
        </w:rPr>
        <w:t xml:space="preserve">Method 1: Relax measurements with longer intervals (with a scaling factor </w:t>
      </w:r>
      <w:r w:rsidR="00620C72">
        <w:rPr>
          <w:rFonts w:eastAsia="MS Mincho"/>
          <w:bCs/>
          <w:sz w:val="20"/>
          <w:szCs w:val="20"/>
          <w:lang w:val="en-GB"/>
        </w:rPr>
        <w:t>K1=</w:t>
      </w:r>
      <w:r w:rsidRPr="00620C72">
        <w:rPr>
          <w:rFonts w:eastAsia="MS Mincho"/>
          <w:bCs/>
          <w:sz w:val="20"/>
          <w:szCs w:val="20"/>
          <w:lang w:val="en-GB"/>
        </w:rPr>
        <w:t xml:space="preserve"> 3)</w:t>
      </w:r>
    </w:p>
    <w:p w14:paraId="1FEDA282" w14:textId="77777777" w:rsidR="00515CA0" w:rsidRPr="00620C72" w:rsidRDefault="00515CA0" w:rsidP="001C18C4">
      <w:pPr>
        <w:pStyle w:val="afb"/>
        <w:numPr>
          <w:ilvl w:val="0"/>
          <w:numId w:val="17"/>
        </w:numPr>
        <w:jc w:val="both"/>
        <w:rPr>
          <w:rFonts w:eastAsia="MS Mincho"/>
          <w:bCs/>
          <w:sz w:val="20"/>
          <w:szCs w:val="20"/>
          <w:lang w:val="en-GB"/>
        </w:rPr>
      </w:pPr>
      <w:r w:rsidRPr="00620C72">
        <w:rPr>
          <w:rFonts w:eastAsia="MS Mincho"/>
          <w:bCs/>
          <w:sz w:val="20"/>
          <w:szCs w:val="20"/>
          <w:lang w:val="en-GB"/>
        </w:rPr>
        <w:t>Method 2: Stop measurement with a minimum measurement time interval of 1 hour.</w:t>
      </w:r>
    </w:p>
    <w:p w14:paraId="6902A1CA" w14:textId="15546D55" w:rsidR="002E6F55" w:rsidRDefault="009632A9" w:rsidP="001C18C4">
      <w:pPr>
        <w:pStyle w:val="1"/>
        <w:jc w:val="both"/>
        <w:rPr>
          <w:lang w:val="en-US"/>
        </w:rPr>
      </w:pPr>
      <w:r>
        <w:rPr>
          <w:lang w:val="en-US"/>
        </w:rPr>
        <w:t>Discussion</w:t>
      </w:r>
    </w:p>
    <w:p w14:paraId="767E4C42" w14:textId="4495FD15" w:rsidR="003574DD" w:rsidRPr="003574DD" w:rsidRDefault="003574DD" w:rsidP="001C18C4">
      <w:pPr>
        <w:pStyle w:val="af0"/>
        <w:spacing w:beforeLines="50" w:before="120"/>
        <w:jc w:val="both"/>
        <w:rPr>
          <w:rFonts w:eastAsiaTheme="minorEastAsia"/>
          <w:sz w:val="21"/>
          <w:lang w:eastAsia="zh-CN"/>
        </w:rPr>
      </w:pPr>
      <w:r w:rsidRPr="003574DD">
        <w:rPr>
          <w:rFonts w:eastAsiaTheme="minorEastAsia" w:hint="eastAsia"/>
          <w:sz w:val="21"/>
          <w:lang w:eastAsia="zh-CN"/>
        </w:rPr>
        <w:t>I</w:t>
      </w:r>
      <w:r w:rsidRPr="003574DD">
        <w:rPr>
          <w:rFonts w:eastAsiaTheme="minorEastAsia"/>
          <w:sz w:val="21"/>
          <w:lang w:eastAsia="zh-CN"/>
        </w:rPr>
        <w:t xml:space="preserve">n previous </w:t>
      </w:r>
      <w:r w:rsidRPr="003574DD">
        <w:rPr>
          <w:rFonts w:eastAsiaTheme="minorEastAsia" w:hint="eastAsia"/>
          <w:sz w:val="21"/>
          <w:lang w:eastAsia="zh-CN"/>
        </w:rPr>
        <w:t>RAN</w:t>
      </w:r>
      <w:r w:rsidRPr="003574DD">
        <w:rPr>
          <w:rFonts w:eastAsiaTheme="minorEastAsia"/>
          <w:sz w:val="21"/>
          <w:lang w:eastAsia="zh-CN"/>
        </w:rPr>
        <w:t>2 e-</w:t>
      </w:r>
      <w:r w:rsidRPr="003574DD">
        <w:rPr>
          <w:rFonts w:eastAsiaTheme="minorEastAsia" w:hint="eastAsia"/>
          <w:sz w:val="21"/>
          <w:lang w:eastAsia="zh-CN"/>
        </w:rPr>
        <w:t>meeting</w:t>
      </w:r>
      <w:r w:rsidRPr="003574DD">
        <w:rPr>
          <w:rFonts w:eastAsiaTheme="minorEastAsia"/>
          <w:sz w:val="21"/>
          <w:lang w:eastAsia="zh-CN"/>
        </w:rPr>
        <w:t>s, the following agreements were made regarding RRM relaxation for RedCap UEs.</w:t>
      </w:r>
    </w:p>
    <w:tbl>
      <w:tblPr>
        <w:tblStyle w:val="af7"/>
        <w:tblW w:w="0" w:type="auto"/>
        <w:tblLook w:val="04A0" w:firstRow="1" w:lastRow="0" w:firstColumn="1" w:lastColumn="0" w:noHBand="0" w:noVBand="1"/>
      </w:tblPr>
      <w:tblGrid>
        <w:gridCol w:w="9562"/>
      </w:tblGrid>
      <w:tr w:rsidR="00EA1F8F" w14:paraId="18049451" w14:textId="77777777" w:rsidTr="00EA1F8F">
        <w:tc>
          <w:tcPr>
            <w:tcW w:w="9562" w:type="dxa"/>
          </w:tcPr>
          <w:p w14:paraId="7FB18014" w14:textId="77777777" w:rsidR="00EA1F8F" w:rsidRPr="00EA1F8F" w:rsidRDefault="00EA1F8F" w:rsidP="001C18C4">
            <w:pPr>
              <w:pStyle w:val="af0"/>
              <w:jc w:val="both"/>
              <w:rPr>
                <w:color w:val="000000" w:themeColor="text1"/>
                <w:kern w:val="2"/>
                <w:sz w:val="20"/>
                <w:lang w:val="en-GB"/>
              </w:rPr>
            </w:pPr>
            <w:r w:rsidRPr="00EA1F8F">
              <w:rPr>
                <w:color w:val="000000" w:themeColor="text1"/>
                <w:kern w:val="2"/>
                <w:sz w:val="20"/>
                <w:lang w:val="en-GB"/>
              </w:rPr>
              <w:t>Agreements in RAN2#113bis:</w:t>
            </w:r>
          </w:p>
          <w:p w14:paraId="578B8A7B" w14:textId="77777777" w:rsidR="00EA1F8F" w:rsidRPr="00EA1F8F" w:rsidRDefault="00EA1F8F" w:rsidP="001C18C4">
            <w:pPr>
              <w:pStyle w:val="af0"/>
              <w:jc w:val="both"/>
              <w:rPr>
                <w:color w:val="000000" w:themeColor="text1"/>
                <w:kern w:val="2"/>
                <w:sz w:val="20"/>
                <w:lang w:val="en-GB"/>
              </w:rPr>
            </w:pPr>
            <w:r w:rsidRPr="00EA1F8F">
              <w:rPr>
                <w:color w:val="000000" w:themeColor="text1"/>
                <w:kern w:val="2"/>
                <w:sz w:val="20"/>
                <w:lang w:val="en-GB"/>
              </w:rPr>
              <w:t>1.</w:t>
            </w:r>
            <w:r w:rsidRPr="00EA1F8F">
              <w:rPr>
                <w:color w:val="000000" w:themeColor="text1"/>
                <w:kern w:val="2"/>
                <w:sz w:val="20"/>
                <w:lang w:val="en-GB"/>
              </w:rPr>
              <w:tab/>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14:paraId="1F4C7D68" w14:textId="77777777" w:rsidR="00EA1F8F" w:rsidRPr="00EA1F8F" w:rsidRDefault="00EA1F8F" w:rsidP="001C18C4">
            <w:pPr>
              <w:pStyle w:val="af0"/>
              <w:jc w:val="both"/>
              <w:rPr>
                <w:color w:val="000000" w:themeColor="text1"/>
                <w:kern w:val="2"/>
                <w:sz w:val="20"/>
                <w:lang w:val="en-GB"/>
              </w:rPr>
            </w:pPr>
            <w:r w:rsidRPr="00EA1F8F">
              <w:rPr>
                <w:color w:val="000000" w:themeColor="text1"/>
                <w:kern w:val="2"/>
                <w:sz w:val="20"/>
                <w:lang w:val="en-GB"/>
              </w:rPr>
              <w:t>2.</w:t>
            </w:r>
            <w:r w:rsidRPr="00EA1F8F">
              <w:rPr>
                <w:color w:val="000000" w:themeColor="text1"/>
                <w:kern w:val="2"/>
                <w:sz w:val="20"/>
                <w:lang w:val="en-GB"/>
              </w:rPr>
              <w:tab/>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5473C7C3" w14:textId="77777777" w:rsidR="00EA1F8F" w:rsidRPr="00EA1F8F" w:rsidRDefault="00EA1F8F" w:rsidP="001C18C4">
            <w:pPr>
              <w:pStyle w:val="af0"/>
              <w:jc w:val="both"/>
              <w:rPr>
                <w:color w:val="000000" w:themeColor="text1"/>
                <w:kern w:val="2"/>
                <w:sz w:val="20"/>
                <w:lang w:val="en-GB"/>
              </w:rPr>
            </w:pPr>
            <w:r w:rsidRPr="00EA1F8F">
              <w:rPr>
                <w:color w:val="000000" w:themeColor="text1"/>
                <w:kern w:val="2"/>
                <w:sz w:val="20"/>
                <w:lang w:val="en-GB"/>
              </w:rPr>
              <w:t xml:space="preserve">     -</w:t>
            </w:r>
            <w:r w:rsidRPr="00EA1F8F">
              <w:rPr>
                <w:color w:val="000000" w:themeColor="text1"/>
                <w:kern w:val="2"/>
                <w:sz w:val="20"/>
                <w:lang w:val="en-GB"/>
              </w:rPr>
              <w:tab/>
              <w:t>the same algorithm used in R16 low-mobility criterion but with its own specific set of thresholds; and/or</w:t>
            </w:r>
          </w:p>
          <w:p w14:paraId="78C35A87" w14:textId="77777777" w:rsidR="00EA1F8F" w:rsidRPr="00EA1F8F" w:rsidRDefault="00EA1F8F" w:rsidP="001C18C4">
            <w:pPr>
              <w:pStyle w:val="af0"/>
              <w:jc w:val="both"/>
              <w:rPr>
                <w:color w:val="000000" w:themeColor="text1"/>
                <w:kern w:val="2"/>
                <w:sz w:val="20"/>
                <w:lang w:val="en-GB"/>
              </w:rPr>
            </w:pPr>
            <w:r w:rsidRPr="00EA1F8F">
              <w:rPr>
                <w:color w:val="000000" w:themeColor="text1"/>
                <w:kern w:val="2"/>
                <w:sz w:val="20"/>
                <w:lang w:val="en-GB"/>
              </w:rPr>
              <w:tab/>
              <w:t xml:space="preserve"> -</w:t>
            </w:r>
            <w:r w:rsidRPr="00EA1F8F">
              <w:rPr>
                <w:color w:val="000000" w:themeColor="text1"/>
                <w:kern w:val="2"/>
                <w:sz w:val="20"/>
                <w:lang w:val="en-GB"/>
              </w:rPr>
              <w:tab/>
              <w:t>a combination of R16 low-mobility criterion and/or beam-change based criterion. Exact details of beam change criterion are FFS.</w:t>
            </w:r>
          </w:p>
          <w:p w14:paraId="754FF8B1" w14:textId="7974F350" w:rsidR="00EA1F8F" w:rsidRPr="00EA1F8F" w:rsidRDefault="00EA1F8F" w:rsidP="001C18C4">
            <w:pPr>
              <w:pStyle w:val="af0"/>
              <w:jc w:val="both"/>
              <w:rPr>
                <w:color w:val="000000" w:themeColor="text1"/>
                <w:kern w:val="2"/>
                <w:lang w:val="en-GB"/>
              </w:rPr>
            </w:pPr>
            <w:r w:rsidRPr="00EA1F8F">
              <w:rPr>
                <w:color w:val="000000" w:themeColor="text1"/>
                <w:kern w:val="2"/>
                <w:sz w:val="20"/>
                <w:lang w:val="en-GB"/>
              </w:rPr>
              <w:t>3.</w:t>
            </w:r>
            <w:r w:rsidRPr="00EA1F8F">
              <w:rPr>
                <w:color w:val="000000" w:themeColor="text1"/>
                <w:kern w:val="2"/>
                <w:sz w:val="20"/>
                <w:lang w:val="en-GB"/>
              </w:rPr>
              <w:tab/>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tc>
      </w:tr>
    </w:tbl>
    <w:p w14:paraId="2E842459" w14:textId="77777777" w:rsidR="003574DD" w:rsidRPr="003574DD" w:rsidRDefault="003574DD" w:rsidP="001C18C4">
      <w:pPr>
        <w:pStyle w:val="af0"/>
        <w:spacing w:beforeLines="50" w:before="120"/>
        <w:jc w:val="both"/>
        <w:rPr>
          <w:color w:val="000000" w:themeColor="text1"/>
          <w:kern w:val="2"/>
        </w:rPr>
      </w:pPr>
    </w:p>
    <w:tbl>
      <w:tblPr>
        <w:tblStyle w:val="af7"/>
        <w:tblW w:w="0" w:type="auto"/>
        <w:tblLook w:val="04A0" w:firstRow="1" w:lastRow="0" w:firstColumn="1" w:lastColumn="0" w:noHBand="0" w:noVBand="1"/>
      </w:tblPr>
      <w:tblGrid>
        <w:gridCol w:w="9562"/>
      </w:tblGrid>
      <w:tr w:rsidR="00EA1F8F" w14:paraId="517524C2" w14:textId="77777777" w:rsidTr="00EA1F8F">
        <w:tc>
          <w:tcPr>
            <w:tcW w:w="9562" w:type="dxa"/>
          </w:tcPr>
          <w:p w14:paraId="329ACF11" w14:textId="77777777" w:rsidR="00EA1F8F" w:rsidRPr="00EA1F8F" w:rsidRDefault="00EA1F8F" w:rsidP="001C18C4">
            <w:pPr>
              <w:spacing w:after="120"/>
              <w:jc w:val="both"/>
            </w:pPr>
            <w:r w:rsidRPr="00EA1F8F">
              <w:t>Agreements in RAN2#114:</w:t>
            </w:r>
          </w:p>
          <w:p w14:paraId="7806872E" w14:textId="77777777" w:rsidR="00EA1F8F" w:rsidRPr="00EA1F8F" w:rsidRDefault="00EA1F8F" w:rsidP="001C18C4">
            <w:pPr>
              <w:spacing w:after="120"/>
              <w:jc w:val="both"/>
            </w:pPr>
            <w:r w:rsidRPr="00EA1F8F">
              <w:t>1.</w:t>
            </w:r>
            <w:r w:rsidRPr="00EA1F8F">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2D7CDEE8" w14:textId="77777777" w:rsidR="00EA1F8F" w:rsidRPr="00EA1F8F" w:rsidRDefault="00EA1F8F" w:rsidP="001C18C4">
            <w:pPr>
              <w:spacing w:after="120"/>
              <w:jc w:val="both"/>
            </w:pPr>
            <w:r w:rsidRPr="00EA1F8F">
              <w:t>2.</w:t>
            </w:r>
            <w:r w:rsidRPr="00EA1F8F">
              <w:tab/>
              <w:t>Subscription based relaxation criteria will not be considered in Rel-17 RRM relaxation</w:t>
            </w:r>
          </w:p>
          <w:p w14:paraId="2A80330A" w14:textId="77777777" w:rsidR="00EA1F8F" w:rsidRPr="00EA1F8F" w:rsidRDefault="00EA1F8F" w:rsidP="001C18C4">
            <w:pPr>
              <w:spacing w:after="120"/>
              <w:jc w:val="both"/>
            </w:pPr>
            <w:r w:rsidRPr="00EA1F8F">
              <w:t>3.</w:t>
            </w:r>
            <w:r w:rsidRPr="00EA1F8F">
              <w:tab/>
              <w:t>Reuse R16 low mobility criterion, as part or whole of Rel-17 stationary criterion in RRC_IDLE/INACTIVE. When NW configures both Rel-17 stationary criterion and Rel-16 low mobility criterion, NW configures different Rel-17 thresholds (i.e., S</w:t>
            </w:r>
            <w:r w:rsidRPr="003E1D7F">
              <w:rPr>
                <w:vertAlign w:val="subscript"/>
              </w:rPr>
              <w:t>SearchDeltaP_stationary</w:t>
            </w:r>
            <w:r w:rsidRPr="00EA1F8F">
              <w:t>/T</w:t>
            </w:r>
            <w:r w:rsidRPr="003E1D7F">
              <w:rPr>
                <w:vertAlign w:val="subscript"/>
              </w:rPr>
              <w:t>SearchDeltaP_stationary</w:t>
            </w:r>
            <w:r w:rsidRPr="00EA1F8F">
              <w:t>) from Rel-16 (S</w:t>
            </w:r>
            <w:r w:rsidRPr="003E1D7F">
              <w:rPr>
                <w:vertAlign w:val="subscript"/>
              </w:rPr>
              <w:t>SearchDeltaP</w:t>
            </w:r>
            <w:r w:rsidRPr="00EA1F8F">
              <w:t xml:space="preserve"> / T</w:t>
            </w:r>
            <w:r w:rsidRPr="003E1D7F">
              <w:rPr>
                <w:vertAlign w:val="subscript"/>
              </w:rPr>
              <w:t>SearchDeltaP</w:t>
            </w:r>
            <w:r w:rsidRPr="00EA1F8F">
              <w:t xml:space="preserve">). How to configure the criterion (e.g. more stringent) is left to NW implementation (i.e. no specification impact to RAN2).  </w:t>
            </w:r>
          </w:p>
          <w:p w14:paraId="1332C86C" w14:textId="77777777" w:rsidR="00EA1F8F" w:rsidRPr="00EA1F8F" w:rsidRDefault="00EA1F8F" w:rsidP="001C18C4">
            <w:pPr>
              <w:spacing w:after="120"/>
              <w:jc w:val="both"/>
            </w:pPr>
            <w:r w:rsidRPr="00EA1F8F">
              <w:t>4.</w:t>
            </w:r>
            <w:r w:rsidRPr="00EA1F8F">
              <w:tab/>
              <w:t>Postpone the following discussion until RAN4 defines RRM relaxation method for Rel-17:</w:t>
            </w:r>
          </w:p>
          <w:p w14:paraId="1E3F9D25" w14:textId="77777777" w:rsidR="00EA1F8F" w:rsidRPr="00EA1F8F" w:rsidRDefault="00EA1F8F" w:rsidP="001C18C4">
            <w:pPr>
              <w:spacing w:after="120"/>
              <w:jc w:val="both"/>
            </w:pPr>
            <w:r w:rsidRPr="00EA1F8F">
              <w:tab/>
              <w:t>When NW configures both R16/R17 relaxation criteria and the UE fulfills both, UE performs:</w:t>
            </w:r>
          </w:p>
          <w:p w14:paraId="097C59FB" w14:textId="77777777" w:rsidR="00EA1F8F" w:rsidRPr="00EA1F8F" w:rsidRDefault="00EA1F8F" w:rsidP="001C18C4">
            <w:pPr>
              <w:spacing w:after="120"/>
              <w:jc w:val="both"/>
            </w:pPr>
            <w:r w:rsidRPr="00EA1F8F">
              <w:tab/>
              <w:t>- Option 1) UE performs Rel-17 RRM relaxation method</w:t>
            </w:r>
          </w:p>
          <w:p w14:paraId="029494E1" w14:textId="77777777" w:rsidR="00EA1F8F" w:rsidRPr="00EA1F8F" w:rsidRDefault="00EA1F8F" w:rsidP="001C18C4">
            <w:pPr>
              <w:spacing w:after="120"/>
              <w:jc w:val="both"/>
            </w:pPr>
            <w:r w:rsidRPr="00EA1F8F">
              <w:tab/>
              <w:t>- Option 2) It is up to UE implementation to select either Rel-16 or Rel-17 relaxation operation</w:t>
            </w:r>
          </w:p>
          <w:p w14:paraId="1920330A" w14:textId="77777777" w:rsidR="00EA1F8F" w:rsidRPr="00EA1F8F" w:rsidRDefault="00EA1F8F" w:rsidP="001C18C4">
            <w:pPr>
              <w:spacing w:after="120"/>
              <w:jc w:val="both"/>
            </w:pPr>
            <w:r w:rsidRPr="00EA1F8F">
              <w:t>5.</w:t>
            </w:r>
            <w:r w:rsidRPr="00EA1F8F">
              <w:tab/>
              <w:t>Working Assumption: If beam-level criterion is adopted for Rel-17 stationary criterion in RRC_IDLE/INACTIVE, it is configured separately with Rel-16 low mobility criterion reused</w:t>
            </w:r>
          </w:p>
          <w:p w14:paraId="0352BC10" w14:textId="77777777" w:rsidR="00EA1F8F" w:rsidRPr="00EA1F8F" w:rsidRDefault="00EA1F8F" w:rsidP="001C18C4">
            <w:pPr>
              <w:spacing w:after="120"/>
              <w:jc w:val="both"/>
            </w:pPr>
            <w:r w:rsidRPr="00EA1F8F">
              <w:t>6.</w:t>
            </w:r>
            <w:r w:rsidRPr="00EA1F8F">
              <w:tab/>
              <w:t>When NW configures Rel-17 RRM relaxation for RRC_IDLE/INACTIVE, Rel-17 stationary criterion is mandatory, and Rel-17 not-at-cell-edge criterion is optional configuration. FFS whether the same applies to RRC Connected</w:t>
            </w:r>
          </w:p>
          <w:p w14:paraId="1805697D" w14:textId="77777777" w:rsidR="00EA1F8F" w:rsidRPr="00EA1F8F" w:rsidRDefault="00EA1F8F" w:rsidP="001C18C4">
            <w:pPr>
              <w:spacing w:after="120"/>
              <w:jc w:val="both"/>
            </w:pPr>
            <w:r w:rsidRPr="00EA1F8F">
              <w:lastRenderedPageBreak/>
              <w:t>7.</w:t>
            </w:r>
            <w:r w:rsidRPr="00EA1F8F">
              <w:tab/>
              <w:t>Continue discussion on Rel-17 not-at-cell-edge criterion in RRC_IDLE/INACTIVE within two options:</w:t>
            </w:r>
          </w:p>
          <w:p w14:paraId="22AC9251" w14:textId="77777777" w:rsidR="00EA1F8F" w:rsidRPr="00EA1F8F" w:rsidRDefault="00EA1F8F" w:rsidP="001C18C4">
            <w:pPr>
              <w:spacing w:after="120"/>
              <w:jc w:val="both"/>
            </w:pPr>
            <w:r w:rsidRPr="00EA1F8F">
              <w:t>- Option 1) Reuse Rel-16 not-at-cell-edge criterion with the same thresholds (i.e., S</w:t>
            </w:r>
            <w:r w:rsidRPr="003E1D7F">
              <w:rPr>
                <w:vertAlign w:val="subscript"/>
              </w:rPr>
              <w:t>SearchThresholdP</w:t>
            </w:r>
            <w:r w:rsidRPr="00EA1F8F">
              <w:t xml:space="preserve"> / S</w:t>
            </w:r>
            <w:r w:rsidRPr="003E1D7F">
              <w:rPr>
                <w:vertAlign w:val="subscript"/>
              </w:rPr>
              <w:t>SearchThresholdQ</w:t>
            </w:r>
            <w:r w:rsidRPr="00EA1F8F">
              <w:t>)</w:t>
            </w:r>
          </w:p>
          <w:p w14:paraId="2DCAA052" w14:textId="5175F6DB" w:rsidR="00EA1F8F" w:rsidRPr="00EA1F8F" w:rsidRDefault="00EA1F8F" w:rsidP="001C18C4">
            <w:pPr>
              <w:spacing w:after="120"/>
              <w:jc w:val="both"/>
              <w:rPr>
                <w:b/>
              </w:rPr>
            </w:pPr>
            <w:r w:rsidRPr="00EA1F8F">
              <w:t>- Option 2) Reuse Rel-16 not-at-cell-edge criterion with the different thresholds</w:t>
            </w:r>
          </w:p>
        </w:tc>
      </w:tr>
    </w:tbl>
    <w:p w14:paraId="08ACDB2B" w14:textId="189375AD" w:rsidR="00C10803" w:rsidRDefault="00C10803" w:rsidP="001C18C4">
      <w:pPr>
        <w:jc w:val="both"/>
        <w:rPr>
          <w:b/>
        </w:rPr>
      </w:pPr>
    </w:p>
    <w:p w14:paraId="5E4F84EF" w14:textId="3F6697FE" w:rsidR="00CC08AC" w:rsidRPr="00CC08AC" w:rsidRDefault="00515CA0" w:rsidP="001C18C4">
      <w:pPr>
        <w:spacing w:after="120"/>
        <w:jc w:val="both"/>
        <w:rPr>
          <w:rFonts w:eastAsia="等线"/>
          <w:lang w:eastAsia="zh-CN"/>
        </w:rPr>
      </w:pPr>
      <w:r>
        <w:t>In Rel-17</w:t>
      </w:r>
      <w:r w:rsidR="00620C72">
        <w:t xml:space="preserve">, RAN2 has agreed to introduce </w:t>
      </w:r>
      <w:r w:rsidR="00CB35B6">
        <w:t xml:space="preserve">at least </w:t>
      </w:r>
      <w:r w:rsidR="00620C72" w:rsidRPr="003574DD">
        <w:rPr>
          <w:color w:val="000000" w:themeColor="text1"/>
        </w:rPr>
        <w:t xml:space="preserve">stationary </w:t>
      </w:r>
      <w:r w:rsidR="00620C72">
        <w:rPr>
          <w:color w:val="000000" w:themeColor="text1"/>
        </w:rPr>
        <w:t xml:space="preserve">and </w:t>
      </w:r>
      <w:r w:rsidR="00EA1F8F">
        <w:rPr>
          <w:color w:val="000000" w:themeColor="text1"/>
        </w:rPr>
        <w:t xml:space="preserve">not-cell-edge </w:t>
      </w:r>
      <w:r w:rsidR="00F20F4B" w:rsidRPr="00EA1F8F">
        <w:t xml:space="preserve">criterion </w:t>
      </w:r>
      <w:r w:rsidR="00EA1F8F">
        <w:rPr>
          <w:rFonts w:eastAsia="等线"/>
          <w:color w:val="000000" w:themeColor="text1"/>
          <w:lang w:eastAsia="zh-CN"/>
        </w:rPr>
        <w:t>for</w:t>
      </w:r>
      <w:r w:rsidR="00EA1F8F" w:rsidRPr="00EA1F8F">
        <w:rPr>
          <w:color w:val="000000" w:themeColor="text1"/>
        </w:rPr>
        <w:t xml:space="preserve"> </w:t>
      </w:r>
      <w:r w:rsidR="00EA1F8F" w:rsidRPr="003574DD">
        <w:rPr>
          <w:color w:val="000000" w:themeColor="text1"/>
        </w:rPr>
        <w:t>RRC_IDLE/INACTIVE</w:t>
      </w:r>
      <w:r w:rsidR="00EA1F8F">
        <w:rPr>
          <w:color w:val="000000" w:themeColor="text1"/>
        </w:rPr>
        <w:t xml:space="preserve"> and </w:t>
      </w:r>
      <w:r w:rsidR="00EA1F8F" w:rsidRPr="003574DD">
        <w:rPr>
          <w:color w:val="000000" w:themeColor="text1"/>
        </w:rPr>
        <w:t>RRC Connected</w:t>
      </w:r>
      <w:r w:rsidR="00EA1F8F">
        <w:rPr>
          <w:color w:val="000000" w:themeColor="text1"/>
        </w:rPr>
        <w:t xml:space="preserve"> state</w:t>
      </w:r>
      <w:r w:rsidR="00CB35B6">
        <w:rPr>
          <w:color w:val="000000" w:themeColor="text1"/>
        </w:rPr>
        <w:t xml:space="preserve">, FFS </w:t>
      </w:r>
      <w:r w:rsidR="00CB35B6" w:rsidRPr="00EA1F8F">
        <w:rPr>
          <w:color w:val="000000" w:themeColor="text1"/>
          <w:kern w:val="2"/>
        </w:rPr>
        <w:t>beam-change based criterion</w:t>
      </w:r>
      <w:r w:rsidR="00EA1F8F">
        <w:rPr>
          <w:color w:val="000000" w:themeColor="text1"/>
        </w:rPr>
        <w:t>.</w:t>
      </w:r>
      <w:r w:rsidR="00F20F4B">
        <w:rPr>
          <w:rFonts w:eastAsia="等线" w:hint="eastAsia"/>
          <w:color w:val="000000" w:themeColor="text1"/>
          <w:lang w:eastAsia="zh-CN"/>
        </w:rPr>
        <w:t xml:space="preserve"> </w:t>
      </w:r>
      <w:r w:rsidR="00CC08AC" w:rsidRPr="00EA1F8F">
        <w:t>When NW configures Rel-17 RRM relaxation for RRC_IDLE/INACTIVE, Rel-17 stationary criterion is mandatory, and Rel-17 not-at-cell-edge criterion is optional configuration. FFS whether the same applies to RRC Connected</w:t>
      </w:r>
      <w:r w:rsidR="00CC08AC">
        <w:rPr>
          <w:rFonts w:eastAsia="等线" w:hint="eastAsia"/>
          <w:lang w:eastAsia="zh-CN"/>
        </w:rPr>
        <w:t>.</w:t>
      </w:r>
    </w:p>
    <w:p w14:paraId="07657C58" w14:textId="0CAB1127" w:rsidR="00F20F4B" w:rsidRDefault="00CC08AC" w:rsidP="001C18C4">
      <w:pPr>
        <w:jc w:val="both"/>
        <w:rPr>
          <w:color w:val="000000" w:themeColor="text1"/>
        </w:rPr>
      </w:pPr>
      <w:r>
        <w:rPr>
          <w:rFonts w:eastAsia="等线"/>
          <w:color w:val="000000" w:themeColor="text1"/>
          <w:lang w:eastAsia="zh-CN"/>
        </w:rPr>
        <w:t xml:space="preserve">Thus, from </w:t>
      </w:r>
      <w:r w:rsidR="00F20F4B">
        <w:rPr>
          <w:rFonts w:eastAsia="等线" w:hint="eastAsia"/>
          <w:color w:val="000000" w:themeColor="text1"/>
          <w:lang w:eastAsia="zh-CN"/>
        </w:rPr>
        <w:t>RAN4</w:t>
      </w:r>
      <w:r w:rsidR="00F20F4B">
        <w:rPr>
          <w:rFonts w:eastAsia="等线"/>
          <w:color w:val="000000" w:themeColor="text1"/>
          <w:lang w:eastAsia="zh-CN"/>
        </w:rPr>
        <w:t xml:space="preserve"> </w:t>
      </w:r>
      <w:r>
        <w:rPr>
          <w:rFonts w:eastAsia="等线"/>
          <w:color w:val="000000" w:themeColor="text1"/>
          <w:lang w:eastAsia="zh-CN"/>
        </w:rPr>
        <w:t xml:space="preserve">perspective, we </w:t>
      </w:r>
      <w:r w:rsidR="00F20F4B">
        <w:rPr>
          <w:rFonts w:eastAsia="等线" w:hint="eastAsia"/>
          <w:color w:val="000000" w:themeColor="text1"/>
          <w:lang w:eastAsia="zh-CN"/>
        </w:rPr>
        <w:t>c</w:t>
      </w:r>
      <w:r w:rsidR="00F20F4B">
        <w:rPr>
          <w:rFonts w:eastAsia="等线"/>
          <w:color w:val="000000" w:themeColor="text1"/>
          <w:lang w:eastAsia="zh-CN"/>
        </w:rPr>
        <w:t xml:space="preserve">an </w:t>
      </w:r>
      <w:r>
        <w:rPr>
          <w:rFonts w:eastAsia="等线"/>
          <w:color w:val="000000" w:themeColor="text1"/>
          <w:lang w:eastAsia="zh-CN"/>
        </w:rPr>
        <w:t>clearly focus on</w:t>
      </w:r>
      <w:r w:rsidR="00F20F4B">
        <w:rPr>
          <w:rFonts w:eastAsia="等线"/>
          <w:color w:val="000000" w:themeColor="text1"/>
          <w:lang w:eastAsia="zh-CN"/>
        </w:rPr>
        <w:t xml:space="preserve"> </w:t>
      </w:r>
      <w:r w:rsidR="00CB35B6">
        <w:rPr>
          <w:rFonts w:eastAsia="等线"/>
          <w:color w:val="000000" w:themeColor="text1"/>
          <w:lang w:eastAsia="zh-CN"/>
        </w:rPr>
        <w:t>s</w:t>
      </w:r>
      <w:r w:rsidR="00CB35B6" w:rsidRPr="003574DD">
        <w:rPr>
          <w:color w:val="000000" w:themeColor="text1"/>
        </w:rPr>
        <w:t xml:space="preserve">tationary </w:t>
      </w:r>
      <w:r w:rsidR="00CB35B6">
        <w:rPr>
          <w:color w:val="000000" w:themeColor="text1"/>
        </w:rPr>
        <w:t xml:space="preserve">and not-cell-edge </w:t>
      </w:r>
      <w:r w:rsidR="00CB35B6" w:rsidRPr="00EA1F8F">
        <w:t>criterion</w:t>
      </w:r>
      <w:r w:rsidR="00CB35B6">
        <w:t xml:space="preserve"> in </w:t>
      </w:r>
      <w:r w:rsidR="00F20F4B" w:rsidRPr="003574DD">
        <w:rPr>
          <w:color w:val="000000" w:themeColor="text1"/>
        </w:rPr>
        <w:t>RRC_IDLE/INACTIVE</w:t>
      </w:r>
      <w:r w:rsidR="00F20F4B">
        <w:rPr>
          <w:color w:val="000000" w:themeColor="text1"/>
        </w:rPr>
        <w:t xml:space="preserve"> </w:t>
      </w:r>
      <w:r>
        <w:rPr>
          <w:color w:val="000000" w:themeColor="text1"/>
        </w:rPr>
        <w:t>at first.</w:t>
      </w:r>
      <w:r w:rsidR="00C76242" w:rsidRPr="00C76242">
        <w:t xml:space="preserve"> </w:t>
      </w:r>
      <w:r w:rsidR="00C76242" w:rsidRPr="00C76242">
        <w:rPr>
          <w:color w:val="000000" w:themeColor="text1"/>
        </w:rPr>
        <w:t xml:space="preserve">RAN4 </w:t>
      </w:r>
      <w:r w:rsidR="00C76242">
        <w:rPr>
          <w:color w:val="000000" w:themeColor="text1"/>
        </w:rPr>
        <w:t xml:space="preserve">should </w:t>
      </w:r>
      <w:r w:rsidR="00C76242" w:rsidRPr="00C76242">
        <w:rPr>
          <w:color w:val="000000" w:themeColor="text1"/>
        </w:rPr>
        <w:t>specify the RRM measurement relaxation for RRC_Idle/Inactive/Connected states based on relaxation criteria defined in RAN2.</w:t>
      </w:r>
      <w:r w:rsidR="003F43B2">
        <w:rPr>
          <w:color w:val="000000" w:themeColor="text1"/>
        </w:rPr>
        <w:t xml:space="preserve"> For other possible </w:t>
      </w:r>
      <w:r w:rsidR="002078C2">
        <w:rPr>
          <w:color w:val="000000" w:themeColor="text1"/>
        </w:rPr>
        <w:t>criteria, RAN4 should wait for RAN2’s conclusion.</w:t>
      </w:r>
    </w:p>
    <w:p w14:paraId="34332988" w14:textId="63E11770" w:rsidR="00C76242" w:rsidRPr="00C76242" w:rsidRDefault="00C76242" w:rsidP="001C18C4">
      <w:pPr>
        <w:jc w:val="both"/>
        <w:rPr>
          <w:lang w:val="en-US"/>
        </w:rPr>
      </w:pPr>
      <w:r w:rsidRPr="009E65F9">
        <w:rPr>
          <w:b/>
          <w:lang w:val="en-US"/>
        </w:rPr>
        <w:t xml:space="preserve">Observation </w:t>
      </w:r>
      <w:r>
        <w:rPr>
          <w:b/>
          <w:lang w:val="en-US"/>
        </w:rPr>
        <w:t>1</w:t>
      </w:r>
      <w:r w:rsidRPr="009E65F9">
        <w:rPr>
          <w:b/>
          <w:lang w:val="en-US"/>
        </w:rPr>
        <w:t xml:space="preserve">: </w:t>
      </w:r>
      <w:r w:rsidRPr="009E65F9">
        <w:rPr>
          <w:b/>
          <w:bCs/>
          <w:lang w:val="en-US"/>
        </w:rPr>
        <w:t>RAN4 to specify the RRM measurement relaxation for RR</w:t>
      </w:r>
      <w:r>
        <w:rPr>
          <w:b/>
          <w:bCs/>
          <w:lang w:val="en-US"/>
        </w:rPr>
        <w:t>C</w:t>
      </w:r>
      <w:r w:rsidRPr="009E65F9">
        <w:rPr>
          <w:b/>
          <w:bCs/>
          <w:lang w:val="en-US"/>
        </w:rPr>
        <w:t>_Idle/Inactive/Connected states</w:t>
      </w:r>
      <w:r>
        <w:rPr>
          <w:b/>
          <w:bCs/>
          <w:lang w:val="en-US"/>
        </w:rPr>
        <w:t xml:space="preserve"> based on </w:t>
      </w:r>
      <w:r w:rsidRPr="009E65F9">
        <w:rPr>
          <w:b/>
          <w:bCs/>
          <w:lang w:val="en-US"/>
        </w:rPr>
        <w:t>relaxation criteria</w:t>
      </w:r>
      <w:r>
        <w:rPr>
          <w:b/>
          <w:bCs/>
          <w:lang w:val="en-US"/>
        </w:rPr>
        <w:t xml:space="preserve"> defined in RAN2</w:t>
      </w:r>
      <w:r w:rsidRPr="009E65F9">
        <w:rPr>
          <w:b/>
          <w:bCs/>
          <w:lang w:val="en-US"/>
        </w:rPr>
        <w:t>.</w:t>
      </w:r>
    </w:p>
    <w:p w14:paraId="443EC9A6" w14:textId="2B8033EF" w:rsidR="00CB35B6" w:rsidRPr="00CB35B6" w:rsidRDefault="0021399E" w:rsidP="001C18C4">
      <w:pPr>
        <w:jc w:val="both"/>
        <w:rPr>
          <w:rFonts w:eastAsia="等线"/>
          <w:b/>
          <w:color w:val="000000" w:themeColor="text1"/>
          <w:lang w:eastAsia="zh-CN"/>
        </w:rPr>
      </w:pPr>
      <w:r>
        <w:rPr>
          <w:rFonts w:eastAsia="等线"/>
          <w:b/>
          <w:color w:val="000000" w:themeColor="text1"/>
          <w:lang w:eastAsia="zh-CN"/>
        </w:rPr>
        <w:t xml:space="preserve">Proposal </w:t>
      </w:r>
      <w:r w:rsidR="00CB35B6" w:rsidRPr="00CB35B6">
        <w:rPr>
          <w:rFonts w:eastAsia="等线" w:hint="eastAsia"/>
          <w:b/>
          <w:color w:val="000000" w:themeColor="text1"/>
          <w:lang w:eastAsia="zh-CN"/>
        </w:rPr>
        <w:t>1:</w:t>
      </w:r>
      <w:r w:rsidR="00CB35B6" w:rsidRPr="00CB35B6">
        <w:rPr>
          <w:rFonts w:eastAsia="等线"/>
          <w:b/>
          <w:color w:val="000000" w:themeColor="text1"/>
          <w:lang w:eastAsia="zh-CN"/>
        </w:rPr>
        <w:t xml:space="preserve"> </w:t>
      </w:r>
      <w:r>
        <w:rPr>
          <w:rFonts w:eastAsia="等线"/>
          <w:b/>
          <w:color w:val="000000" w:themeColor="text1"/>
          <w:lang w:eastAsia="zh-CN"/>
        </w:rPr>
        <w:t xml:space="preserve">Regarding RAN2’s progress, </w:t>
      </w:r>
      <w:r w:rsidR="00CB35B6" w:rsidRPr="00CB35B6">
        <w:rPr>
          <w:rFonts w:eastAsia="等线" w:hint="eastAsia"/>
          <w:b/>
          <w:color w:val="000000" w:themeColor="text1"/>
          <w:lang w:eastAsia="zh-CN"/>
        </w:rPr>
        <w:t>RAN4</w:t>
      </w:r>
      <w:r w:rsidR="00CB35B6" w:rsidRPr="00CB35B6">
        <w:rPr>
          <w:rFonts w:eastAsia="等线"/>
          <w:b/>
          <w:color w:val="000000" w:themeColor="text1"/>
          <w:lang w:eastAsia="zh-CN"/>
        </w:rPr>
        <w:t xml:space="preserve"> </w:t>
      </w:r>
      <w:r w:rsidR="00CB35B6" w:rsidRPr="00CB35B6">
        <w:rPr>
          <w:rFonts w:eastAsia="等线" w:hint="eastAsia"/>
          <w:b/>
          <w:color w:val="000000" w:themeColor="text1"/>
          <w:lang w:eastAsia="zh-CN"/>
        </w:rPr>
        <w:t>s</w:t>
      </w:r>
      <w:r w:rsidR="00CB35B6" w:rsidRPr="00CB35B6">
        <w:rPr>
          <w:rFonts w:eastAsia="等线"/>
          <w:b/>
          <w:color w:val="000000" w:themeColor="text1"/>
          <w:lang w:eastAsia="zh-CN"/>
        </w:rPr>
        <w:t>tart</w:t>
      </w:r>
      <w:r w:rsidR="00CB35B6" w:rsidRPr="00CB35B6">
        <w:rPr>
          <w:rFonts w:eastAsia="等线" w:hint="eastAsia"/>
          <w:b/>
          <w:color w:val="000000" w:themeColor="text1"/>
          <w:lang w:eastAsia="zh-CN"/>
        </w:rPr>
        <w:t>s</w:t>
      </w:r>
      <w:r>
        <w:rPr>
          <w:rFonts w:eastAsia="等线"/>
          <w:b/>
          <w:color w:val="000000" w:themeColor="text1"/>
          <w:lang w:eastAsia="zh-CN"/>
        </w:rPr>
        <w:t xml:space="preserve"> discussion</w:t>
      </w:r>
      <w:r w:rsidR="00CB35B6" w:rsidRPr="00CB35B6">
        <w:rPr>
          <w:rFonts w:eastAsia="等线"/>
          <w:b/>
          <w:color w:val="000000" w:themeColor="text1"/>
          <w:lang w:eastAsia="zh-CN"/>
        </w:rPr>
        <w:t xml:space="preserve"> from s</w:t>
      </w:r>
      <w:r w:rsidR="00CB35B6" w:rsidRPr="00CB35B6">
        <w:rPr>
          <w:b/>
          <w:color w:val="000000" w:themeColor="text1"/>
        </w:rPr>
        <w:t xml:space="preserve">tationary and not-cell-edge </w:t>
      </w:r>
      <w:r>
        <w:rPr>
          <w:b/>
          <w:bCs/>
          <w:lang w:val="en-US"/>
        </w:rPr>
        <w:t xml:space="preserve">relaxation </w:t>
      </w:r>
      <w:r w:rsidR="00CB35B6" w:rsidRPr="00CB35B6">
        <w:rPr>
          <w:b/>
        </w:rPr>
        <w:t xml:space="preserve">criterion </w:t>
      </w:r>
      <w:r>
        <w:rPr>
          <w:b/>
        </w:rPr>
        <w:t>for</w:t>
      </w:r>
      <w:r w:rsidR="00CB35B6" w:rsidRPr="00CB35B6">
        <w:rPr>
          <w:b/>
        </w:rPr>
        <w:t xml:space="preserve"> </w:t>
      </w:r>
      <w:r w:rsidR="00CB35B6" w:rsidRPr="00CB35B6">
        <w:rPr>
          <w:b/>
          <w:color w:val="000000" w:themeColor="text1"/>
        </w:rPr>
        <w:t>RRC_IDLE/INACTIVE</w:t>
      </w:r>
      <w:r w:rsidR="00CB35B6">
        <w:rPr>
          <w:b/>
          <w:color w:val="000000" w:themeColor="text1"/>
        </w:rPr>
        <w:t xml:space="preserve"> as high priority</w:t>
      </w:r>
      <w:r w:rsidR="00CB35B6">
        <w:rPr>
          <w:rFonts w:ascii="等线" w:eastAsia="等线" w:hAnsi="等线"/>
          <w:b/>
          <w:color w:val="000000" w:themeColor="text1"/>
          <w:lang w:eastAsia="zh-CN"/>
        </w:rPr>
        <w:t>.</w:t>
      </w:r>
    </w:p>
    <w:p w14:paraId="7CEA585F" w14:textId="77777777" w:rsidR="00080BA3" w:rsidRDefault="00080BA3" w:rsidP="001C18C4">
      <w:pPr>
        <w:jc w:val="both"/>
        <w:rPr>
          <w:rFonts w:eastAsia="等线"/>
          <w:color w:val="000000" w:themeColor="text1"/>
          <w:lang w:eastAsia="zh-CN"/>
        </w:rPr>
      </w:pPr>
      <w:r w:rsidRPr="0021399E">
        <w:rPr>
          <w:rFonts w:eastAsia="等线"/>
          <w:color w:val="000000" w:themeColor="text1"/>
          <w:lang w:eastAsia="zh-CN"/>
        </w:rPr>
        <w:t xml:space="preserve">RRM measurement relaxation </w:t>
      </w:r>
      <w:r w:rsidRPr="0021399E">
        <w:rPr>
          <w:rFonts w:eastAsia="等线" w:hint="eastAsia"/>
          <w:color w:val="000000" w:themeColor="text1"/>
          <w:lang w:eastAsia="zh-CN"/>
        </w:rPr>
        <w:t>a</w:t>
      </w:r>
      <w:r w:rsidRPr="0021399E">
        <w:rPr>
          <w:rFonts w:eastAsia="等线"/>
          <w:color w:val="000000" w:themeColor="text1"/>
          <w:lang w:eastAsia="zh-CN"/>
        </w:rPr>
        <w:t>nd UE behaviour needs to be clarified case by case.</w:t>
      </w:r>
      <w:r>
        <w:rPr>
          <w:rFonts w:eastAsia="等线"/>
          <w:color w:val="000000" w:themeColor="text1"/>
          <w:lang w:eastAsia="zh-CN"/>
        </w:rPr>
        <w:t xml:space="preserve"> </w:t>
      </w:r>
    </w:p>
    <w:p w14:paraId="512EF345" w14:textId="115C26B1" w:rsidR="00C76242" w:rsidRDefault="00EA1F8F" w:rsidP="001C18C4">
      <w:pPr>
        <w:jc w:val="both"/>
        <w:rPr>
          <w:rFonts w:eastAsia="等线"/>
          <w:color w:val="000000" w:themeColor="text1"/>
          <w:lang w:eastAsia="zh-CN"/>
        </w:rPr>
      </w:pPr>
      <w:r>
        <w:rPr>
          <w:rFonts w:eastAsia="等线" w:hint="eastAsia"/>
          <w:color w:val="000000" w:themeColor="text1"/>
          <w:lang w:eastAsia="zh-CN"/>
        </w:rPr>
        <w:t>F</w:t>
      </w:r>
      <w:r>
        <w:rPr>
          <w:rFonts w:eastAsia="等线"/>
          <w:color w:val="000000" w:themeColor="text1"/>
          <w:lang w:eastAsia="zh-CN"/>
        </w:rPr>
        <w:t xml:space="preserve">or </w:t>
      </w:r>
      <w:r w:rsidRPr="00EA1F8F">
        <w:rPr>
          <w:rFonts w:eastAsia="等线"/>
          <w:color w:val="000000" w:themeColor="text1"/>
          <w:lang w:eastAsia="zh-CN"/>
        </w:rPr>
        <w:t>stationary criterion</w:t>
      </w:r>
      <w:r>
        <w:rPr>
          <w:rFonts w:eastAsia="等线"/>
          <w:color w:val="000000" w:themeColor="text1"/>
          <w:lang w:eastAsia="zh-CN"/>
        </w:rPr>
        <w:t>,</w:t>
      </w:r>
      <w:r w:rsidR="00F20F4B">
        <w:rPr>
          <w:rFonts w:eastAsia="等线"/>
          <w:color w:val="000000" w:themeColor="text1"/>
          <w:lang w:eastAsia="zh-CN"/>
        </w:rPr>
        <w:t xml:space="preserve"> RAN2 agreed to r</w:t>
      </w:r>
      <w:r w:rsidRPr="00EA1F8F">
        <w:rPr>
          <w:rFonts w:eastAsia="等线"/>
          <w:color w:val="000000" w:themeColor="text1"/>
          <w:lang w:eastAsia="zh-CN"/>
        </w:rPr>
        <w:t>euse R16 low mobility criterion, as part or whole of Rel-17 stationary criterion in RRC_IDLE/INACTIVE. When NW configures both Rel-17 stationary criterion and Rel-16 low mobility criterion, NW configures different Rel-17 thresholds (i.e., S</w:t>
      </w:r>
      <w:r w:rsidRPr="004B49F6">
        <w:rPr>
          <w:rFonts w:eastAsia="等线"/>
          <w:color w:val="000000" w:themeColor="text1"/>
          <w:vertAlign w:val="subscript"/>
          <w:lang w:eastAsia="zh-CN"/>
        </w:rPr>
        <w:t>SearchDeltaP_stationary</w:t>
      </w:r>
      <w:r w:rsidRPr="00EA1F8F">
        <w:rPr>
          <w:rFonts w:eastAsia="等线"/>
          <w:color w:val="000000" w:themeColor="text1"/>
          <w:lang w:eastAsia="zh-CN"/>
        </w:rPr>
        <w:t>/T</w:t>
      </w:r>
      <w:r w:rsidRPr="004B49F6">
        <w:rPr>
          <w:rFonts w:eastAsia="等线"/>
          <w:color w:val="000000" w:themeColor="text1"/>
          <w:vertAlign w:val="subscript"/>
          <w:lang w:eastAsia="zh-CN"/>
        </w:rPr>
        <w:t>SearchDeltaP_stationary</w:t>
      </w:r>
      <w:r w:rsidRPr="00EA1F8F">
        <w:rPr>
          <w:rFonts w:eastAsia="等线"/>
          <w:color w:val="000000" w:themeColor="text1"/>
          <w:lang w:eastAsia="zh-CN"/>
        </w:rPr>
        <w:t>) from Rel-16 (S</w:t>
      </w:r>
      <w:r w:rsidRPr="004B49F6">
        <w:rPr>
          <w:rFonts w:eastAsia="等线"/>
          <w:color w:val="000000" w:themeColor="text1"/>
          <w:vertAlign w:val="subscript"/>
          <w:lang w:eastAsia="zh-CN"/>
        </w:rPr>
        <w:t>SearchDeltaP</w:t>
      </w:r>
      <w:r w:rsidRPr="00EA1F8F">
        <w:rPr>
          <w:rFonts w:eastAsia="等线"/>
          <w:color w:val="000000" w:themeColor="text1"/>
          <w:lang w:eastAsia="zh-CN"/>
        </w:rPr>
        <w:t xml:space="preserve"> / T</w:t>
      </w:r>
      <w:r w:rsidRPr="004B49F6">
        <w:rPr>
          <w:rFonts w:eastAsia="等线"/>
          <w:color w:val="000000" w:themeColor="text1"/>
          <w:vertAlign w:val="subscript"/>
          <w:lang w:eastAsia="zh-CN"/>
        </w:rPr>
        <w:t>SearchDeltaP</w:t>
      </w:r>
      <w:r w:rsidRPr="00EA1F8F">
        <w:rPr>
          <w:rFonts w:eastAsia="等线"/>
          <w:color w:val="000000" w:themeColor="text1"/>
          <w:lang w:eastAsia="zh-CN"/>
        </w:rPr>
        <w:t xml:space="preserve">). How to configure the criterion (e.g. more stringent) is left to NW implementation (i.e. no specification impact to RAN2).  </w:t>
      </w:r>
    </w:p>
    <w:p w14:paraId="4DC1150B" w14:textId="77777777" w:rsidR="00080BA3" w:rsidRPr="0021399E" w:rsidRDefault="00080BA3" w:rsidP="001C18C4">
      <w:pPr>
        <w:jc w:val="both"/>
        <w:rPr>
          <w:rFonts w:eastAsia="等线"/>
          <w:color w:val="000000" w:themeColor="text1"/>
          <w:lang w:eastAsia="zh-CN"/>
        </w:rPr>
      </w:pPr>
      <w:r>
        <w:rPr>
          <w:rFonts w:eastAsia="等线"/>
          <w:color w:val="000000" w:themeColor="text1"/>
          <w:lang w:eastAsia="zh-CN"/>
        </w:rPr>
        <w:t xml:space="preserve">The requirements for </w:t>
      </w:r>
      <w:r w:rsidRPr="00EA1F8F">
        <w:rPr>
          <w:rFonts w:eastAsia="等线"/>
          <w:color w:val="000000" w:themeColor="text1"/>
          <w:lang w:eastAsia="zh-CN"/>
        </w:rPr>
        <w:t>R16 low mobility criterion</w:t>
      </w:r>
      <w:r>
        <w:rPr>
          <w:rFonts w:eastAsia="等线"/>
          <w:color w:val="000000" w:themeColor="text1"/>
          <w:lang w:eastAsia="zh-CN"/>
        </w:rPr>
        <w:t xml:space="preserve"> can be used as baseline for </w:t>
      </w:r>
      <w:r w:rsidRPr="00EA1F8F">
        <w:rPr>
          <w:rFonts w:eastAsia="等线"/>
          <w:color w:val="000000" w:themeColor="text1"/>
          <w:lang w:eastAsia="zh-CN"/>
        </w:rPr>
        <w:t>Rel-17 stationary criterion</w:t>
      </w:r>
      <w:r>
        <w:rPr>
          <w:rFonts w:eastAsia="等线"/>
          <w:color w:val="000000" w:themeColor="text1"/>
          <w:lang w:eastAsia="zh-CN"/>
        </w:rPr>
        <w:t xml:space="preserve">, but they could be further relaxed with a larger scaling factor (e.g., </w:t>
      </w:r>
      <w:r>
        <w:rPr>
          <w:rFonts w:eastAsia="等线" w:hint="eastAsia"/>
          <w:color w:val="000000" w:themeColor="text1"/>
          <w:lang w:eastAsia="zh-CN"/>
        </w:rPr>
        <w:t>K2</w:t>
      </w:r>
      <w:r>
        <w:rPr>
          <w:rFonts w:eastAsia="等线" w:hint="eastAsia"/>
          <w:color w:val="000000" w:themeColor="text1"/>
          <w:lang w:eastAsia="zh-CN"/>
        </w:rPr>
        <w:t>＞</w:t>
      </w:r>
      <w:r>
        <w:rPr>
          <w:rFonts w:eastAsia="等线" w:hint="eastAsia"/>
          <w:color w:val="000000" w:themeColor="text1"/>
          <w:lang w:eastAsia="zh-CN"/>
        </w:rPr>
        <w:t>3</w:t>
      </w:r>
      <w:r>
        <w:rPr>
          <w:rFonts w:eastAsia="等线"/>
          <w:color w:val="000000" w:themeColor="text1"/>
          <w:lang w:eastAsia="zh-CN"/>
        </w:rPr>
        <w:t xml:space="preserve">) due to </w:t>
      </w:r>
      <w:r w:rsidRPr="00EA1F8F">
        <w:rPr>
          <w:rFonts w:eastAsia="等线"/>
          <w:color w:val="000000" w:themeColor="text1"/>
          <w:lang w:eastAsia="zh-CN"/>
        </w:rPr>
        <w:t>different Rel-17 thresholds</w:t>
      </w:r>
      <w:r>
        <w:rPr>
          <w:rFonts w:eastAsia="等线" w:hint="eastAsia"/>
          <w:color w:val="000000" w:themeColor="text1"/>
          <w:lang w:eastAsia="zh-CN"/>
        </w:rPr>
        <w:t>.</w:t>
      </w:r>
    </w:p>
    <w:p w14:paraId="17450442" w14:textId="5A9C20F5" w:rsidR="00080BA3" w:rsidRPr="00080BA3" w:rsidRDefault="00080BA3" w:rsidP="001C18C4">
      <w:pPr>
        <w:jc w:val="both"/>
        <w:rPr>
          <w:rFonts w:eastAsia="等线"/>
          <w:b/>
          <w:color w:val="000000" w:themeColor="text1"/>
          <w:lang w:eastAsia="zh-CN"/>
        </w:rPr>
      </w:pPr>
      <w:r>
        <w:rPr>
          <w:rFonts w:eastAsia="等线"/>
          <w:b/>
          <w:color w:val="000000" w:themeColor="text1"/>
          <w:lang w:eastAsia="zh-CN"/>
        </w:rPr>
        <w:t>Proposal 2</w:t>
      </w:r>
      <w:r w:rsidRPr="00CB35B6">
        <w:rPr>
          <w:rFonts w:eastAsia="等线" w:hint="eastAsia"/>
          <w:b/>
          <w:color w:val="000000" w:themeColor="text1"/>
          <w:lang w:eastAsia="zh-CN"/>
        </w:rPr>
        <w:t>:</w:t>
      </w:r>
      <w:r w:rsidRPr="00CB35B6">
        <w:rPr>
          <w:rFonts w:eastAsia="等线"/>
          <w:b/>
          <w:color w:val="000000" w:themeColor="text1"/>
          <w:lang w:eastAsia="zh-CN"/>
        </w:rPr>
        <w:t xml:space="preserve"> </w:t>
      </w:r>
      <w:r w:rsidRPr="00C76242">
        <w:rPr>
          <w:rFonts w:eastAsia="等线"/>
          <w:b/>
          <w:color w:val="000000" w:themeColor="text1"/>
          <w:lang w:eastAsia="zh-CN"/>
        </w:rPr>
        <w:t xml:space="preserve">The requirements for R16 low mobility criterion can be used as baseline for Rel-17 stationary criterion, with a larger scaling factor (e.g., </w:t>
      </w:r>
      <w:r w:rsidRPr="00C76242">
        <w:rPr>
          <w:rFonts w:eastAsia="等线" w:hint="eastAsia"/>
          <w:b/>
          <w:color w:val="000000" w:themeColor="text1"/>
          <w:lang w:eastAsia="zh-CN"/>
        </w:rPr>
        <w:t>K2</w:t>
      </w:r>
      <w:r w:rsidRPr="00C76242">
        <w:rPr>
          <w:rFonts w:eastAsia="等线" w:hint="eastAsia"/>
          <w:b/>
          <w:color w:val="000000" w:themeColor="text1"/>
          <w:lang w:eastAsia="zh-CN"/>
        </w:rPr>
        <w:t>＞</w:t>
      </w:r>
      <w:r w:rsidRPr="00C76242">
        <w:rPr>
          <w:rFonts w:eastAsia="等线" w:hint="eastAsia"/>
          <w:b/>
          <w:color w:val="000000" w:themeColor="text1"/>
          <w:lang w:eastAsia="zh-CN"/>
        </w:rPr>
        <w:t>3</w:t>
      </w:r>
      <w:r w:rsidRPr="00C76242">
        <w:rPr>
          <w:rFonts w:eastAsia="等线"/>
          <w:b/>
          <w:color w:val="000000" w:themeColor="text1"/>
          <w:lang w:eastAsia="zh-CN"/>
        </w:rPr>
        <w:t>) due to different Rel-17 thresholds</w:t>
      </w:r>
      <w:r w:rsidRPr="00C76242">
        <w:rPr>
          <w:rFonts w:eastAsia="等线" w:hint="eastAsia"/>
          <w:b/>
          <w:color w:val="000000" w:themeColor="text1"/>
          <w:lang w:eastAsia="zh-CN"/>
        </w:rPr>
        <w:t>.</w:t>
      </w:r>
    </w:p>
    <w:p w14:paraId="35772383" w14:textId="10E8ABB8" w:rsidR="00080BA3" w:rsidRPr="00080BA3" w:rsidRDefault="00CB35B6" w:rsidP="001C18C4">
      <w:pPr>
        <w:jc w:val="both"/>
        <w:rPr>
          <w:rFonts w:eastAsia="等线"/>
          <w:color w:val="000000" w:themeColor="text1"/>
          <w:lang w:eastAsia="zh-CN"/>
        </w:rPr>
      </w:pPr>
      <w:r w:rsidRPr="0021399E">
        <w:rPr>
          <w:rFonts w:eastAsia="等线" w:hint="eastAsia"/>
          <w:color w:val="000000" w:themeColor="text1"/>
          <w:lang w:eastAsia="zh-CN"/>
        </w:rPr>
        <w:t>F</w:t>
      </w:r>
      <w:r w:rsidRPr="0021399E">
        <w:rPr>
          <w:rFonts w:eastAsia="等线"/>
          <w:color w:val="000000" w:themeColor="text1"/>
          <w:lang w:eastAsia="zh-CN"/>
        </w:rPr>
        <w:t>or not-at-cell-edge criterion</w:t>
      </w:r>
      <w:r w:rsidR="00AC727F" w:rsidRPr="0021399E">
        <w:rPr>
          <w:rFonts w:eastAsia="等线" w:hint="eastAsia"/>
          <w:color w:val="000000" w:themeColor="text1"/>
          <w:lang w:eastAsia="zh-CN"/>
        </w:rPr>
        <w:t>,</w:t>
      </w:r>
      <w:r w:rsidR="00AC727F" w:rsidRPr="0021399E">
        <w:rPr>
          <w:rFonts w:eastAsia="等线"/>
          <w:color w:val="000000" w:themeColor="text1"/>
          <w:lang w:eastAsia="zh-CN"/>
        </w:rPr>
        <w:t xml:space="preserve"> </w:t>
      </w:r>
      <w:r w:rsidR="00C76242">
        <w:rPr>
          <w:rFonts w:eastAsia="等线"/>
          <w:color w:val="000000" w:themeColor="text1"/>
          <w:lang w:eastAsia="zh-CN"/>
        </w:rPr>
        <w:t>RAN2 are still discussing</w:t>
      </w:r>
      <w:r w:rsidR="00AC727F" w:rsidRPr="0021399E">
        <w:rPr>
          <w:rFonts w:eastAsia="等线"/>
          <w:color w:val="000000" w:themeColor="text1"/>
          <w:lang w:eastAsia="zh-CN"/>
        </w:rPr>
        <w:t xml:space="preserve"> whether the R16 not-at-cell-edge thresholds can be reused or separate R17 not-at-cell-edge thresholds are needed</w:t>
      </w:r>
      <w:r w:rsidR="00C76242">
        <w:rPr>
          <w:rFonts w:eastAsia="等线"/>
          <w:color w:val="000000" w:themeColor="text1"/>
          <w:lang w:eastAsia="zh-CN"/>
        </w:rPr>
        <w:t xml:space="preserve"> </w:t>
      </w:r>
      <w:r w:rsidR="00C76242" w:rsidRPr="00EA1F8F">
        <w:t>(i.e., SSearchThresholdP / SSearchThresholdQ)</w:t>
      </w:r>
      <w:r w:rsidR="00C76242">
        <w:t>.</w:t>
      </w:r>
      <w:r w:rsidR="00080BA3">
        <w:rPr>
          <w:rFonts w:eastAsia="等线"/>
          <w:color w:val="000000" w:themeColor="text1"/>
          <w:lang w:eastAsia="zh-CN"/>
        </w:rPr>
        <w:t xml:space="preserve"> </w:t>
      </w:r>
      <w:r w:rsidR="00080BA3" w:rsidRPr="00080BA3">
        <w:rPr>
          <w:rFonts w:eastAsia="等线"/>
          <w:color w:val="000000" w:themeColor="text1"/>
          <w:lang w:eastAsia="zh-CN"/>
        </w:rPr>
        <w:t>For R17 not-at-cell-edge criterion, RAN4 can wait for RAN2 to decide whether to reuse the requirements of R16 not-at-cell-edge.</w:t>
      </w:r>
    </w:p>
    <w:p w14:paraId="1511C326" w14:textId="271BD8EA" w:rsidR="00C76242" w:rsidRDefault="00C76242" w:rsidP="001C18C4">
      <w:pPr>
        <w:jc w:val="both"/>
        <w:rPr>
          <w:rFonts w:eastAsia="等线"/>
          <w:b/>
          <w:color w:val="000000" w:themeColor="text1"/>
          <w:lang w:eastAsia="zh-CN"/>
        </w:rPr>
      </w:pPr>
      <w:r w:rsidRPr="00A1462F">
        <w:rPr>
          <w:rFonts w:eastAsia="等线"/>
          <w:b/>
          <w:color w:val="000000" w:themeColor="text1"/>
          <w:lang w:eastAsia="zh-CN"/>
        </w:rPr>
        <w:t>Proposal 3</w:t>
      </w:r>
      <w:r w:rsidRPr="00A1462F">
        <w:rPr>
          <w:rFonts w:eastAsia="等线" w:hint="eastAsia"/>
          <w:b/>
          <w:color w:val="000000" w:themeColor="text1"/>
          <w:lang w:eastAsia="zh-CN"/>
        </w:rPr>
        <w:t>:</w:t>
      </w:r>
      <w:r w:rsidRPr="00A1462F">
        <w:rPr>
          <w:rFonts w:eastAsia="等线"/>
          <w:b/>
          <w:color w:val="000000" w:themeColor="text1"/>
          <w:lang w:eastAsia="zh-CN"/>
        </w:rPr>
        <w:t xml:space="preserve"> For R17 not-at-cell-edge criterion,</w:t>
      </w:r>
      <w:r w:rsidR="00B92162">
        <w:rPr>
          <w:rFonts w:eastAsia="等线"/>
          <w:b/>
          <w:color w:val="000000" w:themeColor="text1"/>
          <w:lang w:eastAsia="zh-CN"/>
        </w:rPr>
        <w:t xml:space="preserve"> RAN4 </w:t>
      </w:r>
      <w:r w:rsidR="00D007DE">
        <w:rPr>
          <w:rFonts w:eastAsia="等线"/>
          <w:b/>
          <w:color w:val="000000" w:themeColor="text1"/>
          <w:lang w:eastAsia="zh-CN"/>
        </w:rPr>
        <w:t xml:space="preserve">can wait for RAN2 to decide whether to reuse the </w:t>
      </w:r>
      <w:r w:rsidR="00D04856">
        <w:rPr>
          <w:rFonts w:eastAsia="等线"/>
          <w:b/>
          <w:color w:val="000000" w:themeColor="text1"/>
          <w:lang w:eastAsia="zh-CN"/>
        </w:rPr>
        <w:t xml:space="preserve">requirements of R16 </w:t>
      </w:r>
      <w:r w:rsidR="00D04856" w:rsidRPr="00A1462F">
        <w:rPr>
          <w:rFonts w:eastAsia="等线"/>
          <w:b/>
          <w:color w:val="000000" w:themeColor="text1"/>
          <w:lang w:eastAsia="zh-CN"/>
        </w:rPr>
        <w:t>not-at-cell-edge</w:t>
      </w:r>
      <w:r w:rsidR="00D04856">
        <w:rPr>
          <w:rFonts w:eastAsia="等线"/>
          <w:b/>
          <w:color w:val="000000" w:themeColor="text1"/>
          <w:lang w:eastAsia="zh-CN"/>
        </w:rPr>
        <w:t>.</w:t>
      </w:r>
    </w:p>
    <w:p w14:paraId="104661D8" w14:textId="77777777" w:rsidR="002078C2" w:rsidRDefault="00080BA3" w:rsidP="001C18C4">
      <w:pPr>
        <w:jc w:val="both"/>
        <w:rPr>
          <w:rFonts w:eastAsia="等线"/>
          <w:color w:val="000000" w:themeColor="text1"/>
          <w:lang w:eastAsia="zh-CN"/>
        </w:rPr>
      </w:pPr>
      <w:r w:rsidRPr="0021399E">
        <w:rPr>
          <w:rFonts w:eastAsia="等线"/>
          <w:color w:val="000000" w:themeColor="text1"/>
          <w:lang w:eastAsia="zh-CN"/>
        </w:rPr>
        <w:t xml:space="preserve">In addition, RAN2 also agreed network can configure R17 stationarity criterion/criteria together with a not-at-cell-edge criterion, or configure both R16/R17 relaxation criteria. </w:t>
      </w:r>
    </w:p>
    <w:p w14:paraId="3543EA59" w14:textId="74952B1C" w:rsidR="002078C2" w:rsidRDefault="002078C2" w:rsidP="001C18C4">
      <w:pPr>
        <w:jc w:val="both"/>
        <w:rPr>
          <w:rFonts w:eastAsia="等线"/>
          <w:color w:val="000000" w:themeColor="text1"/>
          <w:lang w:eastAsia="zh-CN"/>
        </w:rPr>
      </w:pPr>
      <w:r w:rsidRPr="002078C2">
        <w:rPr>
          <w:rFonts w:eastAsia="等线"/>
          <w:color w:val="000000" w:themeColor="text1"/>
          <w:lang w:eastAsia="zh-CN"/>
        </w:rPr>
        <w:t>RAN4</w:t>
      </w:r>
      <w:r>
        <w:rPr>
          <w:rFonts w:eastAsia="等线"/>
          <w:color w:val="000000" w:themeColor="text1"/>
          <w:lang w:eastAsia="zh-CN"/>
        </w:rPr>
        <w:t xml:space="preserve"> needs to</w:t>
      </w:r>
      <w:r w:rsidRPr="002078C2">
        <w:rPr>
          <w:rFonts w:eastAsia="等线"/>
          <w:color w:val="000000" w:themeColor="text1"/>
          <w:lang w:eastAsia="zh-CN"/>
        </w:rPr>
        <w:t xml:space="preserve"> consider</w:t>
      </w:r>
      <w:r>
        <w:rPr>
          <w:rFonts w:eastAsia="等线"/>
          <w:color w:val="000000" w:themeColor="text1"/>
          <w:lang w:eastAsia="zh-CN"/>
        </w:rPr>
        <w:t xml:space="preserve"> </w:t>
      </w:r>
      <w:r>
        <w:rPr>
          <w:rFonts w:eastAsia="等线" w:hint="eastAsia"/>
          <w:color w:val="000000" w:themeColor="text1"/>
          <w:lang w:eastAsia="zh-CN"/>
        </w:rPr>
        <w:t>at</w:t>
      </w:r>
      <w:r>
        <w:rPr>
          <w:rFonts w:eastAsia="等线"/>
          <w:color w:val="000000" w:themeColor="text1"/>
          <w:lang w:eastAsia="zh-CN"/>
        </w:rPr>
        <w:t xml:space="preserve"> </w:t>
      </w:r>
      <w:r>
        <w:rPr>
          <w:rFonts w:eastAsia="等线" w:hint="eastAsia"/>
          <w:color w:val="000000" w:themeColor="text1"/>
          <w:lang w:eastAsia="zh-CN"/>
        </w:rPr>
        <w:t>least</w:t>
      </w:r>
      <w:r>
        <w:rPr>
          <w:rFonts w:eastAsia="等线"/>
          <w:color w:val="000000" w:themeColor="text1"/>
          <w:lang w:eastAsia="zh-CN"/>
        </w:rPr>
        <w:t xml:space="preserve"> </w:t>
      </w:r>
      <w:r>
        <w:rPr>
          <w:rFonts w:eastAsia="等线" w:hint="eastAsia"/>
          <w:color w:val="000000" w:themeColor="text1"/>
          <w:lang w:eastAsia="zh-CN"/>
        </w:rPr>
        <w:t>the</w:t>
      </w:r>
      <w:r>
        <w:rPr>
          <w:rFonts w:eastAsia="等线"/>
          <w:color w:val="000000" w:themeColor="text1"/>
          <w:lang w:eastAsia="zh-CN"/>
        </w:rPr>
        <w:t xml:space="preserve"> </w:t>
      </w:r>
      <w:r>
        <w:rPr>
          <w:rFonts w:eastAsia="等线" w:hint="eastAsia"/>
          <w:color w:val="000000" w:themeColor="text1"/>
          <w:lang w:eastAsia="zh-CN"/>
        </w:rPr>
        <w:t>followings</w:t>
      </w:r>
      <w:r>
        <w:rPr>
          <w:rFonts w:eastAsia="等线" w:hint="eastAsia"/>
          <w:color w:val="000000" w:themeColor="text1"/>
          <w:lang w:eastAsia="zh-CN"/>
        </w:rPr>
        <w:t>：</w:t>
      </w:r>
    </w:p>
    <w:p w14:paraId="3737283B" w14:textId="5B48776F" w:rsidR="002078C2" w:rsidRPr="002078C2" w:rsidRDefault="002078C2" w:rsidP="009C47B0">
      <w:pPr>
        <w:pStyle w:val="afb"/>
        <w:numPr>
          <w:ilvl w:val="0"/>
          <w:numId w:val="21"/>
        </w:numPr>
        <w:spacing w:afterLines="50" w:after="120"/>
        <w:jc w:val="both"/>
        <w:rPr>
          <w:rFonts w:eastAsia="等线"/>
          <w:color w:val="000000" w:themeColor="text1"/>
          <w:sz w:val="20"/>
          <w:szCs w:val="20"/>
          <w:lang w:val="en-GB" w:eastAsia="zh-CN"/>
        </w:rPr>
      </w:pPr>
      <w:r w:rsidRPr="002078C2">
        <w:rPr>
          <w:rFonts w:eastAsia="等线"/>
          <w:color w:val="000000" w:themeColor="text1"/>
          <w:sz w:val="20"/>
          <w:szCs w:val="20"/>
          <w:lang w:val="en-GB" w:eastAsia="zh-CN"/>
        </w:rPr>
        <w:t>whether any new relaxation method will be introduced when both Rel-17 stationarity criterion and Rel-17 not-at-cell-edge criterion are configured and fulfilled</w:t>
      </w:r>
      <w:r w:rsidRPr="002078C2">
        <w:rPr>
          <w:rFonts w:eastAsia="等线" w:hint="eastAsia"/>
          <w:color w:val="000000" w:themeColor="text1"/>
          <w:sz w:val="20"/>
          <w:szCs w:val="20"/>
          <w:lang w:val="en-GB" w:eastAsia="zh-CN"/>
        </w:rPr>
        <w:t>，</w:t>
      </w:r>
    </w:p>
    <w:p w14:paraId="44D394BB" w14:textId="35A193C7" w:rsidR="002078C2" w:rsidRDefault="002078C2" w:rsidP="009C47B0">
      <w:pPr>
        <w:pStyle w:val="afb"/>
        <w:numPr>
          <w:ilvl w:val="0"/>
          <w:numId w:val="21"/>
        </w:numPr>
        <w:spacing w:afterLines="50" w:after="120"/>
        <w:jc w:val="both"/>
        <w:rPr>
          <w:rFonts w:eastAsia="等线"/>
          <w:color w:val="000000" w:themeColor="text1"/>
          <w:sz w:val="20"/>
          <w:szCs w:val="20"/>
          <w:lang w:val="en-GB" w:eastAsia="zh-CN"/>
        </w:rPr>
      </w:pPr>
      <w:r w:rsidRPr="002078C2">
        <w:rPr>
          <w:rFonts w:eastAsia="等线"/>
          <w:color w:val="000000" w:themeColor="text1"/>
          <w:sz w:val="20"/>
          <w:szCs w:val="20"/>
          <w:lang w:val="en-GB" w:eastAsia="zh-CN"/>
        </w:rPr>
        <w:t xml:space="preserve">minimum requirements at transitions for different criterions </w:t>
      </w:r>
    </w:p>
    <w:p w14:paraId="51898427" w14:textId="5CFE9854" w:rsidR="002078C2" w:rsidRPr="002078C2" w:rsidRDefault="002078C2" w:rsidP="009C47B0">
      <w:pPr>
        <w:pStyle w:val="afb"/>
        <w:numPr>
          <w:ilvl w:val="0"/>
          <w:numId w:val="21"/>
        </w:numPr>
        <w:spacing w:afterLines="50" w:after="120"/>
        <w:jc w:val="both"/>
        <w:rPr>
          <w:rFonts w:eastAsia="等线"/>
          <w:color w:val="000000" w:themeColor="text1"/>
          <w:sz w:val="20"/>
          <w:szCs w:val="20"/>
          <w:lang w:val="en-GB" w:eastAsia="zh-CN"/>
        </w:rPr>
      </w:pPr>
      <w:r>
        <w:rPr>
          <w:rFonts w:eastAsia="等线" w:hint="eastAsia"/>
          <w:color w:val="000000" w:themeColor="text1"/>
          <w:sz w:val="20"/>
          <w:szCs w:val="20"/>
          <w:lang w:val="en-GB" w:eastAsia="zh-CN"/>
        </w:rPr>
        <w:t>how</w:t>
      </w:r>
      <w:r>
        <w:rPr>
          <w:rFonts w:eastAsia="等线"/>
          <w:color w:val="000000" w:themeColor="text1"/>
          <w:sz w:val="20"/>
          <w:szCs w:val="20"/>
          <w:lang w:val="en-GB" w:eastAsia="zh-CN"/>
        </w:rPr>
        <w:t xml:space="preserve"> </w:t>
      </w:r>
      <w:r>
        <w:rPr>
          <w:rFonts w:eastAsia="等线" w:hint="eastAsia"/>
          <w:color w:val="000000" w:themeColor="text1"/>
          <w:sz w:val="20"/>
          <w:szCs w:val="20"/>
          <w:lang w:val="en-GB" w:eastAsia="zh-CN"/>
        </w:rPr>
        <w:t>to</w:t>
      </w:r>
      <w:r>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select</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reselection</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requirements</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when</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UE</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is</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configured</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with</w:t>
      </w:r>
      <w:r w:rsidR="00E517E7">
        <w:rPr>
          <w:rFonts w:eastAsia="等线"/>
          <w:color w:val="000000" w:themeColor="text1"/>
          <w:sz w:val="20"/>
          <w:szCs w:val="20"/>
          <w:lang w:val="en-GB" w:eastAsia="zh-CN"/>
        </w:rPr>
        <w:t xml:space="preserve"> </w:t>
      </w:r>
      <w:r w:rsidR="00E517E7" w:rsidRPr="00E517E7">
        <w:rPr>
          <w:rFonts w:eastAsia="等线"/>
          <w:color w:val="000000" w:themeColor="text1"/>
          <w:sz w:val="20"/>
          <w:szCs w:val="20"/>
          <w:lang w:val="en-GB" w:eastAsia="zh-CN"/>
        </w:rPr>
        <w:t>R16/R17 relaxation criteria</w:t>
      </w:r>
    </w:p>
    <w:p w14:paraId="725D5DD3" w14:textId="2E26BADD" w:rsidR="00D04856" w:rsidRPr="00E517E7" w:rsidRDefault="00481962" w:rsidP="001C18C4">
      <w:pPr>
        <w:spacing w:after="120"/>
        <w:jc w:val="both"/>
      </w:pPr>
      <w:r>
        <w:rPr>
          <w:rFonts w:eastAsia="等线"/>
          <w:color w:val="000000" w:themeColor="text1"/>
          <w:lang w:eastAsia="zh-CN"/>
        </w:rPr>
        <w:t>At least RAN4 can agree firstly n</w:t>
      </w:r>
      <w:r w:rsidRPr="009C5807">
        <w:rPr>
          <w:rFonts w:hint="eastAsia"/>
          <w:lang w:val="en-US" w:eastAsia="zh-CN"/>
        </w:rPr>
        <w:t>o requirement is defined for multiple transitions of scenarios within one measurement period.</w:t>
      </w:r>
      <w:r w:rsidR="003F43B2" w:rsidRPr="003F43B2">
        <w:t xml:space="preserve"> </w:t>
      </w:r>
      <w:r w:rsidR="003F43B2">
        <w:t>From our side, w</w:t>
      </w:r>
      <w:r w:rsidR="003F43B2" w:rsidRPr="00EA1F8F">
        <w:t xml:space="preserve">hen NW configures both R16/R17 relaxation criteria and the UE fulfills both, </w:t>
      </w:r>
      <w:r w:rsidR="003F43B2">
        <w:t>i</w:t>
      </w:r>
      <w:r w:rsidR="003F43B2" w:rsidRPr="00EA1F8F">
        <w:t>t is up to UE implementation to select either Rel-16 or Rel-17 relaxation operation</w:t>
      </w:r>
      <w:r w:rsidR="002078C2">
        <w:t>.</w:t>
      </w:r>
    </w:p>
    <w:p w14:paraId="12A75BC8" w14:textId="69D3B56E" w:rsidR="00E517E7" w:rsidRDefault="00080BA3" w:rsidP="001C18C4">
      <w:pPr>
        <w:jc w:val="both"/>
        <w:rPr>
          <w:rFonts w:eastAsia="等线"/>
          <w:b/>
          <w:color w:val="000000" w:themeColor="text1"/>
          <w:lang w:eastAsia="zh-CN"/>
        </w:rPr>
      </w:pPr>
      <w:r w:rsidRPr="00481962">
        <w:rPr>
          <w:rFonts w:eastAsia="等线"/>
          <w:b/>
          <w:color w:val="000000" w:themeColor="text1"/>
          <w:lang w:eastAsia="zh-CN"/>
        </w:rPr>
        <w:t>Proposal 4: RAN4 to consider</w:t>
      </w:r>
      <w:r w:rsidR="00E517E7">
        <w:rPr>
          <w:rFonts w:eastAsia="等线"/>
          <w:b/>
          <w:color w:val="000000" w:themeColor="text1"/>
          <w:lang w:eastAsia="zh-CN"/>
        </w:rPr>
        <w:t xml:space="preserve"> </w:t>
      </w:r>
      <w:r w:rsidRPr="00481962">
        <w:rPr>
          <w:rFonts w:eastAsia="等线"/>
          <w:b/>
          <w:color w:val="000000" w:themeColor="text1"/>
          <w:lang w:eastAsia="zh-CN"/>
        </w:rPr>
        <w:t>minimum requirement</w:t>
      </w:r>
      <w:r w:rsidR="00481962" w:rsidRPr="00481962">
        <w:rPr>
          <w:rFonts w:eastAsia="等线"/>
          <w:b/>
          <w:color w:val="000000" w:themeColor="text1"/>
          <w:lang w:eastAsia="zh-CN"/>
        </w:rPr>
        <w:t xml:space="preserve">s </w:t>
      </w:r>
      <w:r w:rsidRPr="00481962">
        <w:rPr>
          <w:rFonts w:eastAsia="等线"/>
          <w:b/>
          <w:color w:val="000000" w:themeColor="text1"/>
          <w:lang w:eastAsia="zh-CN"/>
        </w:rPr>
        <w:t>at transitions for different criterions</w:t>
      </w:r>
      <w:r w:rsidR="00481962">
        <w:rPr>
          <w:rFonts w:eastAsia="等线"/>
          <w:b/>
          <w:color w:val="000000" w:themeColor="text1"/>
          <w:lang w:eastAsia="zh-CN"/>
        </w:rPr>
        <w:t xml:space="preserve"> </w:t>
      </w:r>
      <w:r w:rsidR="00481962" w:rsidRPr="00481962">
        <w:rPr>
          <w:rFonts w:eastAsia="等线"/>
          <w:b/>
          <w:color w:val="000000" w:themeColor="text1"/>
          <w:lang w:eastAsia="zh-CN"/>
        </w:rPr>
        <w:t>switch</w:t>
      </w:r>
      <w:r w:rsidR="00481962">
        <w:rPr>
          <w:rFonts w:eastAsia="等线"/>
          <w:b/>
          <w:color w:val="000000" w:themeColor="text1"/>
          <w:lang w:eastAsia="zh-CN"/>
        </w:rPr>
        <w:t>ing</w:t>
      </w:r>
      <w:r w:rsidR="00E517E7">
        <w:rPr>
          <w:rFonts w:eastAsia="等线"/>
          <w:b/>
          <w:color w:val="000000" w:themeColor="text1"/>
          <w:lang w:eastAsia="zh-CN"/>
        </w:rPr>
        <w:t>;</w:t>
      </w:r>
    </w:p>
    <w:p w14:paraId="4F93173F" w14:textId="0BA6FA14" w:rsidR="00E517E7" w:rsidRPr="00E517E7" w:rsidRDefault="00E517E7" w:rsidP="001C18C4">
      <w:pPr>
        <w:jc w:val="both"/>
        <w:rPr>
          <w:rFonts w:eastAsia="等线"/>
          <w:b/>
          <w:color w:val="000000" w:themeColor="text1"/>
          <w:lang w:eastAsia="zh-CN"/>
        </w:rPr>
      </w:pPr>
      <w:r w:rsidRPr="00481962">
        <w:rPr>
          <w:rFonts w:eastAsia="等线"/>
          <w:b/>
          <w:color w:val="000000" w:themeColor="text1"/>
          <w:lang w:eastAsia="zh-CN"/>
        </w:rPr>
        <w:t xml:space="preserve">Proposal </w:t>
      </w:r>
      <w:r>
        <w:rPr>
          <w:rFonts w:eastAsia="等线"/>
          <w:b/>
          <w:color w:val="000000" w:themeColor="text1"/>
          <w:lang w:eastAsia="zh-CN"/>
        </w:rPr>
        <w:t>5</w:t>
      </w:r>
      <w:r w:rsidRPr="00481962">
        <w:rPr>
          <w:rFonts w:eastAsia="等线"/>
          <w:b/>
          <w:color w:val="000000" w:themeColor="text1"/>
          <w:lang w:eastAsia="zh-CN"/>
        </w:rPr>
        <w:t>: RAN4 to consider</w:t>
      </w:r>
      <w:r w:rsidRPr="00E517E7">
        <w:rPr>
          <w:rFonts w:eastAsia="等线"/>
          <w:b/>
          <w:color w:val="000000" w:themeColor="text1"/>
          <w:lang w:eastAsia="zh-CN"/>
        </w:rPr>
        <w:t xml:space="preserve"> whether any new relaxation method will be introduced when both Rel-17 stationarity criterion and Rel-17 not-at-cell-edge criterion are configured and fulfilled;</w:t>
      </w:r>
    </w:p>
    <w:p w14:paraId="7B0D7D76" w14:textId="2757E06B" w:rsidR="00E517E7" w:rsidRPr="00E517E7" w:rsidRDefault="00E517E7" w:rsidP="001C18C4">
      <w:pPr>
        <w:jc w:val="both"/>
        <w:rPr>
          <w:rFonts w:eastAsia="等线"/>
          <w:b/>
          <w:color w:val="000000" w:themeColor="text1"/>
          <w:lang w:eastAsia="zh-CN"/>
        </w:rPr>
      </w:pPr>
      <w:r w:rsidRPr="00481962">
        <w:rPr>
          <w:rFonts w:eastAsia="等线"/>
          <w:b/>
          <w:color w:val="000000" w:themeColor="text1"/>
          <w:lang w:eastAsia="zh-CN"/>
        </w:rPr>
        <w:t xml:space="preserve">Proposal </w:t>
      </w:r>
      <w:r>
        <w:rPr>
          <w:rFonts w:eastAsia="等线"/>
          <w:b/>
          <w:color w:val="000000" w:themeColor="text1"/>
          <w:lang w:eastAsia="zh-CN"/>
        </w:rPr>
        <w:t>6</w:t>
      </w:r>
      <w:r w:rsidRPr="00481962">
        <w:rPr>
          <w:rFonts w:eastAsia="等线"/>
          <w:b/>
          <w:color w:val="000000" w:themeColor="text1"/>
          <w:lang w:eastAsia="zh-CN"/>
        </w:rPr>
        <w:t>: RAN4 to consider</w:t>
      </w:r>
      <w:r w:rsidRPr="00E517E7">
        <w:rPr>
          <w:rFonts w:eastAsia="等线"/>
          <w:b/>
          <w:color w:val="000000" w:themeColor="text1"/>
          <w:lang w:eastAsia="zh-CN"/>
        </w:rPr>
        <w:t xml:space="preserve"> up to UE implementation to select either Rel-16 or Rel-17 relaxation operation </w:t>
      </w:r>
      <w:r w:rsidRPr="00E517E7">
        <w:rPr>
          <w:rFonts w:eastAsia="等线" w:hint="eastAsia"/>
          <w:b/>
          <w:color w:val="000000" w:themeColor="text1"/>
          <w:lang w:eastAsia="zh-CN"/>
        </w:rPr>
        <w:t>when</w:t>
      </w:r>
      <w:r w:rsidRPr="00E517E7">
        <w:rPr>
          <w:rFonts w:eastAsia="等线"/>
          <w:b/>
          <w:color w:val="000000" w:themeColor="text1"/>
          <w:lang w:eastAsia="zh-CN"/>
        </w:rPr>
        <w:t xml:space="preserve"> </w:t>
      </w:r>
      <w:r w:rsidRPr="00E517E7">
        <w:rPr>
          <w:rFonts w:eastAsia="等线" w:hint="eastAsia"/>
          <w:b/>
          <w:color w:val="000000" w:themeColor="text1"/>
          <w:lang w:eastAsia="zh-CN"/>
        </w:rPr>
        <w:t>UE</w:t>
      </w:r>
      <w:r w:rsidRPr="00E517E7">
        <w:rPr>
          <w:rFonts w:eastAsia="等线"/>
          <w:b/>
          <w:color w:val="000000" w:themeColor="text1"/>
          <w:lang w:eastAsia="zh-CN"/>
        </w:rPr>
        <w:t xml:space="preserve"> </w:t>
      </w:r>
      <w:r w:rsidRPr="00E517E7">
        <w:rPr>
          <w:rFonts w:eastAsia="等线" w:hint="eastAsia"/>
          <w:b/>
          <w:color w:val="000000" w:themeColor="text1"/>
          <w:lang w:eastAsia="zh-CN"/>
        </w:rPr>
        <w:t>is</w:t>
      </w:r>
      <w:r w:rsidRPr="00E517E7">
        <w:rPr>
          <w:rFonts w:eastAsia="等线"/>
          <w:b/>
          <w:color w:val="000000" w:themeColor="text1"/>
          <w:lang w:eastAsia="zh-CN"/>
        </w:rPr>
        <w:t xml:space="preserve"> </w:t>
      </w:r>
      <w:r w:rsidRPr="00E517E7">
        <w:rPr>
          <w:rFonts w:eastAsia="等线" w:hint="eastAsia"/>
          <w:b/>
          <w:color w:val="000000" w:themeColor="text1"/>
          <w:lang w:eastAsia="zh-CN"/>
        </w:rPr>
        <w:t>configured</w:t>
      </w:r>
      <w:r w:rsidRPr="00E517E7">
        <w:rPr>
          <w:rFonts w:eastAsia="等线"/>
          <w:b/>
          <w:color w:val="000000" w:themeColor="text1"/>
          <w:lang w:eastAsia="zh-CN"/>
        </w:rPr>
        <w:t xml:space="preserve"> </w:t>
      </w:r>
      <w:r w:rsidRPr="00E517E7">
        <w:rPr>
          <w:rFonts w:eastAsia="等线" w:hint="eastAsia"/>
          <w:b/>
          <w:color w:val="000000" w:themeColor="text1"/>
          <w:lang w:eastAsia="zh-CN"/>
        </w:rPr>
        <w:t>with</w:t>
      </w:r>
      <w:r w:rsidRPr="00E517E7">
        <w:rPr>
          <w:rFonts w:eastAsia="等线"/>
          <w:b/>
          <w:color w:val="000000" w:themeColor="text1"/>
          <w:lang w:eastAsia="zh-CN"/>
        </w:rPr>
        <w:t xml:space="preserve"> R16/R17 relaxation criteria</w:t>
      </w:r>
    </w:p>
    <w:p w14:paraId="0E35BB1D" w14:textId="40EF0F03" w:rsidR="0021399E" w:rsidRDefault="00E517E7" w:rsidP="001C18C4">
      <w:pPr>
        <w:spacing w:after="120"/>
        <w:jc w:val="both"/>
      </w:pPr>
      <w:r>
        <w:lastRenderedPageBreak/>
        <w:t>Besides, f</w:t>
      </w:r>
      <w:r w:rsidR="00BB71C1">
        <w:t>or</w:t>
      </w:r>
      <w:r w:rsidR="00BB71C1" w:rsidRPr="00BB71C1">
        <w:t xml:space="preserve"> </w:t>
      </w:r>
      <w:r w:rsidR="00BB71C1" w:rsidRPr="00EA1F8F">
        <w:t>UEs in RRC Connecte</w:t>
      </w:r>
      <w:r w:rsidR="00BB71C1">
        <w:t>d, RAN2 agreed a</w:t>
      </w:r>
      <w:r w:rsidR="00BB71C1" w:rsidRPr="00EA1F8F">
        <w:t xml:space="preserve">n RSRP/RSRQ based stationarity criterion can be configured. If the criterion is met, this is reported to the network. </w:t>
      </w:r>
      <w:r w:rsidR="00BB71C1">
        <w:t xml:space="preserve">NW may reconfigure RRM measurement configuration or enable RRM measurement relaxation </w:t>
      </w:r>
      <w:r w:rsidR="00BB71C1" w:rsidRPr="00EA1F8F">
        <w:t>based on this</w:t>
      </w:r>
      <w:r w:rsidR="00BB71C1">
        <w:t xml:space="preserve"> reporting</w:t>
      </w:r>
      <w:r w:rsidR="00EE03BC">
        <w:t>, which may have big impact on RRM requirements.</w:t>
      </w:r>
    </w:p>
    <w:p w14:paraId="2E1FAA93" w14:textId="33FC734E" w:rsidR="00EE03BC" w:rsidRPr="00EE03BC" w:rsidRDefault="00EE03BC" w:rsidP="001C18C4">
      <w:pPr>
        <w:spacing w:after="120"/>
        <w:jc w:val="both"/>
        <w:rPr>
          <w:rFonts w:eastAsia="等线"/>
          <w:lang w:eastAsia="zh-CN"/>
        </w:rPr>
      </w:pPr>
      <w:r>
        <w:rPr>
          <w:rFonts w:eastAsia="等线" w:hint="eastAsia"/>
          <w:lang w:eastAsia="zh-CN"/>
        </w:rPr>
        <w:t>R</w:t>
      </w:r>
      <w:r>
        <w:rPr>
          <w:rFonts w:eastAsia="等线"/>
          <w:lang w:eastAsia="zh-CN"/>
        </w:rPr>
        <w:t xml:space="preserve">AN4 should consider the principle </w:t>
      </w:r>
      <w:r w:rsidR="00F71E08">
        <w:rPr>
          <w:rFonts w:eastAsia="等线"/>
          <w:lang w:eastAsia="zh-CN"/>
        </w:rPr>
        <w:t xml:space="preserve">of </w:t>
      </w:r>
      <w:r>
        <w:rPr>
          <w:rFonts w:eastAsia="等线"/>
          <w:lang w:eastAsia="zh-CN"/>
        </w:rPr>
        <w:t>trying to reuse the conclusion of RRC idle/inactive for RRC connected if the same criterion rules are defined.</w:t>
      </w:r>
    </w:p>
    <w:p w14:paraId="50A658B1" w14:textId="0A26A582" w:rsidR="008A1394" w:rsidRPr="00F71E08" w:rsidRDefault="00470EFF" w:rsidP="001C18C4">
      <w:pPr>
        <w:spacing w:after="120"/>
        <w:jc w:val="both"/>
        <w:rPr>
          <w:rFonts w:eastAsia="等线"/>
          <w:b/>
          <w:lang w:eastAsia="zh-CN"/>
        </w:rPr>
      </w:pPr>
      <w:r w:rsidRPr="00EE03BC">
        <w:rPr>
          <w:b/>
          <w:bCs/>
          <w:lang w:val="en-US"/>
        </w:rPr>
        <w:t>Proposal</w:t>
      </w:r>
      <w:r w:rsidR="000E2B8F" w:rsidRPr="00EE03BC">
        <w:rPr>
          <w:b/>
          <w:bCs/>
          <w:lang w:val="en-US"/>
        </w:rPr>
        <w:t xml:space="preserve"> </w:t>
      </w:r>
      <w:r w:rsidR="00EE03BC" w:rsidRPr="00EE03BC">
        <w:rPr>
          <w:b/>
          <w:bCs/>
          <w:lang w:val="en-US"/>
        </w:rPr>
        <w:t>7</w:t>
      </w:r>
      <w:r w:rsidR="000E2B8F" w:rsidRPr="00EE03BC">
        <w:rPr>
          <w:b/>
          <w:bCs/>
          <w:lang w:val="en-US"/>
        </w:rPr>
        <w:t xml:space="preserve">: </w:t>
      </w:r>
      <w:r w:rsidR="00EE03BC" w:rsidRPr="00EE03BC">
        <w:rPr>
          <w:rFonts w:eastAsia="等线" w:hint="eastAsia"/>
          <w:b/>
          <w:lang w:eastAsia="zh-CN"/>
        </w:rPr>
        <w:t>R</w:t>
      </w:r>
      <w:r w:rsidR="00EE03BC" w:rsidRPr="00EE03BC">
        <w:rPr>
          <w:rFonts w:eastAsia="等线"/>
          <w:b/>
          <w:lang w:eastAsia="zh-CN"/>
        </w:rPr>
        <w:t xml:space="preserve">AN4 to consider the principle </w:t>
      </w:r>
      <w:r w:rsidR="00F71E08">
        <w:rPr>
          <w:rFonts w:eastAsia="等线"/>
          <w:b/>
          <w:lang w:eastAsia="zh-CN"/>
        </w:rPr>
        <w:t xml:space="preserve">of </w:t>
      </w:r>
      <w:r w:rsidR="00EE03BC" w:rsidRPr="00EE03BC">
        <w:rPr>
          <w:rFonts w:eastAsia="等线"/>
          <w:b/>
          <w:lang w:eastAsia="zh-CN"/>
        </w:rPr>
        <w:t>trying to reuse the conclusion of RRC idle/inactive for RRC connected if the same criterion rules are defined.</w:t>
      </w:r>
    </w:p>
    <w:p w14:paraId="21BF0336" w14:textId="22F9B66B" w:rsidR="00A32F61" w:rsidRDefault="00C632CC" w:rsidP="001C18C4">
      <w:pPr>
        <w:pStyle w:val="1"/>
        <w:jc w:val="both"/>
        <w:rPr>
          <w:lang w:val="en-US"/>
        </w:rPr>
      </w:pPr>
      <w:r>
        <w:rPr>
          <w:lang w:val="en-US"/>
        </w:rPr>
        <w:t>Conclusion</w:t>
      </w:r>
    </w:p>
    <w:p w14:paraId="4CD04AB8" w14:textId="77777777" w:rsidR="00F71E08" w:rsidRPr="00C76242" w:rsidRDefault="00F71E08" w:rsidP="001C18C4">
      <w:pPr>
        <w:jc w:val="both"/>
        <w:rPr>
          <w:lang w:val="en-US"/>
        </w:rPr>
      </w:pPr>
      <w:r w:rsidRPr="009E65F9">
        <w:rPr>
          <w:b/>
          <w:lang w:val="en-US"/>
        </w:rPr>
        <w:t xml:space="preserve">Observation </w:t>
      </w:r>
      <w:r>
        <w:rPr>
          <w:b/>
          <w:lang w:val="en-US"/>
        </w:rPr>
        <w:t>1</w:t>
      </w:r>
      <w:r w:rsidRPr="009E65F9">
        <w:rPr>
          <w:b/>
          <w:lang w:val="en-US"/>
        </w:rPr>
        <w:t xml:space="preserve">: </w:t>
      </w:r>
      <w:r w:rsidRPr="009E65F9">
        <w:rPr>
          <w:b/>
          <w:bCs/>
          <w:lang w:val="en-US"/>
        </w:rPr>
        <w:t>RAN4 to specify the RRM measurement relaxation for RR</w:t>
      </w:r>
      <w:r>
        <w:rPr>
          <w:b/>
          <w:bCs/>
          <w:lang w:val="en-US"/>
        </w:rPr>
        <w:t>C</w:t>
      </w:r>
      <w:r w:rsidRPr="009E65F9">
        <w:rPr>
          <w:b/>
          <w:bCs/>
          <w:lang w:val="en-US"/>
        </w:rPr>
        <w:t>_Idle/Inactive/Connected states</w:t>
      </w:r>
      <w:r>
        <w:rPr>
          <w:b/>
          <w:bCs/>
          <w:lang w:val="en-US"/>
        </w:rPr>
        <w:t xml:space="preserve"> based on </w:t>
      </w:r>
      <w:r w:rsidRPr="009E65F9">
        <w:rPr>
          <w:b/>
          <w:bCs/>
          <w:lang w:val="en-US"/>
        </w:rPr>
        <w:t>relaxation criteria</w:t>
      </w:r>
      <w:r>
        <w:rPr>
          <w:b/>
          <w:bCs/>
          <w:lang w:val="en-US"/>
        </w:rPr>
        <w:t xml:space="preserve"> defined in RAN2</w:t>
      </w:r>
      <w:r w:rsidRPr="009E65F9">
        <w:rPr>
          <w:b/>
          <w:bCs/>
          <w:lang w:val="en-US"/>
        </w:rPr>
        <w:t>.</w:t>
      </w:r>
    </w:p>
    <w:p w14:paraId="6DCF526D" w14:textId="77777777" w:rsidR="00F71E08" w:rsidRPr="00CB35B6" w:rsidRDefault="00F71E08" w:rsidP="001C18C4">
      <w:pPr>
        <w:jc w:val="both"/>
        <w:rPr>
          <w:rFonts w:eastAsia="等线"/>
          <w:b/>
          <w:color w:val="000000" w:themeColor="text1"/>
          <w:lang w:eastAsia="zh-CN"/>
        </w:rPr>
      </w:pPr>
      <w:r>
        <w:rPr>
          <w:rFonts w:eastAsia="等线"/>
          <w:b/>
          <w:color w:val="000000" w:themeColor="text1"/>
          <w:lang w:eastAsia="zh-CN"/>
        </w:rPr>
        <w:t xml:space="preserve">Proposal </w:t>
      </w:r>
      <w:r w:rsidRPr="00CB35B6">
        <w:rPr>
          <w:rFonts w:eastAsia="等线" w:hint="eastAsia"/>
          <w:b/>
          <w:color w:val="000000" w:themeColor="text1"/>
          <w:lang w:eastAsia="zh-CN"/>
        </w:rPr>
        <w:t>1:</w:t>
      </w:r>
      <w:r w:rsidRPr="00CB35B6">
        <w:rPr>
          <w:rFonts w:eastAsia="等线"/>
          <w:b/>
          <w:color w:val="000000" w:themeColor="text1"/>
          <w:lang w:eastAsia="zh-CN"/>
        </w:rPr>
        <w:t xml:space="preserve"> </w:t>
      </w:r>
      <w:r>
        <w:rPr>
          <w:rFonts w:eastAsia="等线"/>
          <w:b/>
          <w:color w:val="000000" w:themeColor="text1"/>
          <w:lang w:eastAsia="zh-CN"/>
        </w:rPr>
        <w:t xml:space="preserve">Regarding RAN2’s progress, </w:t>
      </w:r>
      <w:r w:rsidRPr="00CB35B6">
        <w:rPr>
          <w:rFonts w:eastAsia="等线" w:hint="eastAsia"/>
          <w:b/>
          <w:color w:val="000000" w:themeColor="text1"/>
          <w:lang w:eastAsia="zh-CN"/>
        </w:rPr>
        <w:t>RAN4</w:t>
      </w:r>
      <w:r w:rsidRPr="00CB35B6">
        <w:rPr>
          <w:rFonts w:eastAsia="等线"/>
          <w:b/>
          <w:color w:val="000000" w:themeColor="text1"/>
          <w:lang w:eastAsia="zh-CN"/>
        </w:rPr>
        <w:t xml:space="preserve"> </w:t>
      </w:r>
      <w:r w:rsidRPr="00CB35B6">
        <w:rPr>
          <w:rFonts w:eastAsia="等线" w:hint="eastAsia"/>
          <w:b/>
          <w:color w:val="000000" w:themeColor="text1"/>
          <w:lang w:eastAsia="zh-CN"/>
        </w:rPr>
        <w:t>s</w:t>
      </w:r>
      <w:r w:rsidRPr="00CB35B6">
        <w:rPr>
          <w:rFonts w:eastAsia="等线"/>
          <w:b/>
          <w:color w:val="000000" w:themeColor="text1"/>
          <w:lang w:eastAsia="zh-CN"/>
        </w:rPr>
        <w:t>tart</w:t>
      </w:r>
      <w:r w:rsidRPr="00CB35B6">
        <w:rPr>
          <w:rFonts w:eastAsia="等线" w:hint="eastAsia"/>
          <w:b/>
          <w:color w:val="000000" w:themeColor="text1"/>
          <w:lang w:eastAsia="zh-CN"/>
        </w:rPr>
        <w:t>s</w:t>
      </w:r>
      <w:r>
        <w:rPr>
          <w:rFonts w:eastAsia="等线"/>
          <w:b/>
          <w:color w:val="000000" w:themeColor="text1"/>
          <w:lang w:eastAsia="zh-CN"/>
        </w:rPr>
        <w:t xml:space="preserve"> discussion</w:t>
      </w:r>
      <w:r w:rsidRPr="00CB35B6">
        <w:rPr>
          <w:rFonts w:eastAsia="等线"/>
          <w:b/>
          <w:color w:val="000000" w:themeColor="text1"/>
          <w:lang w:eastAsia="zh-CN"/>
        </w:rPr>
        <w:t xml:space="preserve"> from s</w:t>
      </w:r>
      <w:r w:rsidRPr="00CB35B6">
        <w:rPr>
          <w:b/>
          <w:color w:val="000000" w:themeColor="text1"/>
        </w:rPr>
        <w:t xml:space="preserve">tationary and not-cell-edge </w:t>
      </w:r>
      <w:r>
        <w:rPr>
          <w:b/>
          <w:bCs/>
          <w:lang w:val="en-US"/>
        </w:rPr>
        <w:t xml:space="preserve">relaxation </w:t>
      </w:r>
      <w:r w:rsidRPr="00CB35B6">
        <w:rPr>
          <w:b/>
        </w:rPr>
        <w:t xml:space="preserve">criterion </w:t>
      </w:r>
      <w:r>
        <w:rPr>
          <w:b/>
        </w:rPr>
        <w:t>for</w:t>
      </w:r>
      <w:r w:rsidRPr="00CB35B6">
        <w:rPr>
          <w:b/>
        </w:rPr>
        <w:t xml:space="preserve"> </w:t>
      </w:r>
      <w:r w:rsidRPr="00CB35B6">
        <w:rPr>
          <w:b/>
          <w:color w:val="000000" w:themeColor="text1"/>
        </w:rPr>
        <w:t>RRC_IDLE/INACTIVE</w:t>
      </w:r>
      <w:r>
        <w:rPr>
          <w:b/>
          <w:color w:val="000000" w:themeColor="text1"/>
        </w:rPr>
        <w:t xml:space="preserve"> as high priority</w:t>
      </w:r>
      <w:r>
        <w:rPr>
          <w:rFonts w:ascii="等线" w:eastAsia="等线" w:hAnsi="等线"/>
          <w:b/>
          <w:color w:val="000000" w:themeColor="text1"/>
          <w:lang w:eastAsia="zh-CN"/>
        </w:rPr>
        <w:t>.</w:t>
      </w:r>
    </w:p>
    <w:p w14:paraId="10060506" w14:textId="77777777" w:rsidR="00F71E08" w:rsidRPr="00080BA3" w:rsidRDefault="00F71E08" w:rsidP="001C18C4">
      <w:pPr>
        <w:jc w:val="both"/>
        <w:rPr>
          <w:rFonts w:eastAsia="等线"/>
          <w:b/>
          <w:color w:val="000000" w:themeColor="text1"/>
          <w:lang w:eastAsia="zh-CN"/>
        </w:rPr>
      </w:pPr>
      <w:r>
        <w:rPr>
          <w:rFonts w:eastAsia="等线"/>
          <w:b/>
          <w:color w:val="000000" w:themeColor="text1"/>
          <w:lang w:eastAsia="zh-CN"/>
        </w:rPr>
        <w:t>Proposal 2</w:t>
      </w:r>
      <w:r w:rsidRPr="00CB35B6">
        <w:rPr>
          <w:rFonts w:eastAsia="等线" w:hint="eastAsia"/>
          <w:b/>
          <w:color w:val="000000" w:themeColor="text1"/>
          <w:lang w:eastAsia="zh-CN"/>
        </w:rPr>
        <w:t>:</w:t>
      </w:r>
      <w:r w:rsidRPr="00CB35B6">
        <w:rPr>
          <w:rFonts w:eastAsia="等线"/>
          <w:b/>
          <w:color w:val="000000" w:themeColor="text1"/>
          <w:lang w:eastAsia="zh-CN"/>
        </w:rPr>
        <w:t xml:space="preserve"> </w:t>
      </w:r>
      <w:r w:rsidRPr="00C76242">
        <w:rPr>
          <w:rFonts w:eastAsia="等线"/>
          <w:b/>
          <w:color w:val="000000" w:themeColor="text1"/>
          <w:lang w:eastAsia="zh-CN"/>
        </w:rPr>
        <w:t xml:space="preserve">The requirements for R16 low mobility criterion can be used as baseline for Rel-17 stationary criterion, with a larger scaling factor (e.g., </w:t>
      </w:r>
      <w:r w:rsidRPr="00C76242">
        <w:rPr>
          <w:rFonts w:eastAsia="等线" w:hint="eastAsia"/>
          <w:b/>
          <w:color w:val="000000" w:themeColor="text1"/>
          <w:lang w:eastAsia="zh-CN"/>
        </w:rPr>
        <w:t>K2</w:t>
      </w:r>
      <w:r w:rsidRPr="00C76242">
        <w:rPr>
          <w:rFonts w:eastAsia="等线" w:hint="eastAsia"/>
          <w:b/>
          <w:color w:val="000000" w:themeColor="text1"/>
          <w:lang w:eastAsia="zh-CN"/>
        </w:rPr>
        <w:t>＞</w:t>
      </w:r>
      <w:r w:rsidRPr="00C76242">
        <w:rPr>
          <w:rFonts w:eastAsia="等线" w:hint="eastAsia"/>
          <w:b/>
          <w:color w:val="000000" w:themeColor="text1"/>
          <w:lang w:eastAsia="zh-CN"/>
        </w:rPr>
        <w:t>3</w:t>
      </w:r>
      <w:r w:rsidRPr="00C76242">
        <w:rPr>
          <w:rFonts w:eastAsia="等线"/>
          <w:b/>
          <w:color w:val="000000" w:themeColor="text1"/>
          <w:lang w:eastAsia="zh-CN"/>
        </w:rPr>
        <w:t>) due to different Rel-17 thresholds</w:t>
      </w:r>
      <w:r w:rsidRPr="00C76242">
        <w:rPr>
          <w:rFonts w:eastAsia="等线" w:hint="eastAsia"/>
          <w:b/>
          <w:color w:val="000000" w:themeColor="text1"/>
          <w:lang w:eastAsia="zh-CN"/>
        </w:rPr>
        <w:t>.</w:t>
      </w:r>
    </w:p>
    <w:p w14:paraId="33F86F0F" w14:textId="77777777" w:rsidR="00F71E08" w:rsidRDefault="00F71E08" w:rsidP="001C18C4">
      <w:pPr>
        <w:jc w:val="both"/>
        <w:rPr>
          <w:rFonts w:eastAsia="等线"/>
          <w:b/>
          <w:color w:val="000000" w:themeColor="text1"/>
          <w:lang w:eastAsia="zh-CN"/>
        </w:rPr>
      </w:pPr>
      <w:r w:rsidRPr="00A1462F">
        <w:rPr>
          <w:rFonts w:eastAsia="等线"/>
          <w:b/>
          <w:color w:val="000000" w:themeColor="text1"/>
          <w:lang w:eastAsia="zh-CN"/>
        </w:rPr>
        <w:t>Proposal 3</w:t>
      </w:r>
      <w:r w:rsidRPr="00A1462F">
        <w:rPr>
          <w:rFonts w:eastAsia="等线" w:hint="eastAsia"/>
          <w:b/>
          <w:color w:val="000000" w:themeColor="text1"/>
          <w:lang w:eastAsia="zh-CN"/>
        </w:rPr>
        <w:t>:</w:t>
      </w:r>
      <w:r w:rsidRPr="00A1462F">
        <w:rPr>
          <w:rFonts w:eastAsia="等线"/>
          <w:b/>
          <w:color w:val="000000" w:themeColor="text1"/>
          <w:lang w:eastAsia="zh-CN"/>
        </w:rPr>
        <w:t xml:space="preserve"> For R17 not-at-cell-edge criterion,</w:t>
      </w:r>
      <w:r>
        <w:rPr>
          <w:rFonts w:eastAsia="等线"/>
          <w:b/>
          <w:color w:val="000000" w:themeColor="text1"/>
          <w:lang w:eastAsia="zh-CN"/>
        </w:rPr>
        <w:t xml:space="preserve"> RAN4 can wait for RAN2 to decide whether to reuse the requirements of R16 </w:t>
      </w:r>
      <w:r w:rsidRPr="00A1462F">
        <w:rPr>
          <w:rFonts w:eastAsia="等线"/>
          <w:b/>
          <w:color w:val="000000" w:themeColor="text1"/>
          <w:lang w:eastAsia="zh-CN"/>
        </w:rPr>
        <w:t>not-at-cell-edge</w:t>
      </w:r>
      <w:r>
        <w:rPr>
          <w:rFonts w:eastAsia="等线"/>
          <w:b/>
          <w:color w:val="000000" w:themeColor="text1"/>
          <w:lang w:eastAsia="zh-CN"/>
        </w:rPr>
        <w:t>.</w:t>
      </w:r>
    </w:p>
    <w:p w14:paraId="31A6EE60" w14:textId="77777777" w:rsidR="00F71E08" w:rsidRDefault="00F71E08" w:rsidP="001C18C4">
      <w:pPr>
        <w:jc w:val="both"/>
        <w:rPr>
          <w:rFonts w:eastAsia="等线"/>
          <w:b/>
          <w:color w:val="000000" w:themeColor="text1"/>
          <w:lang w:eastAsia="zh-CN"/>
        </w:rPr>
      </w:pPr>
      <w:r w:rsidRPr="00481962">
        <w:rPr>
          <w:rFonts w:eastAsia="等线"/>
          <w:b/>
          <w:color w:val="000000" w:themeColor="text1"/>
          <w:lang w:eastAsia="zh-CN"/>
        </w:rPr>
        <w:t>Proposal 4: RAN4 to consider</w:t>
      </w:r>
      <w:r>
        <w:rPr>
          <w:rFonts w:eastAsia="等线"/>
          <w:b/>
          <w:color w:val="000000" w:themeColor="text1"/>
          <w:lang w:eastAsia="zh-CN"/>
        </w:rPr>
        <w:t xml:space="preserve"> </w:t>
      </w:r>
      <w:r w:rsidRPr="00481962">
        <w:rPr>
          <w:rFonts w:eastAsia="等线"/>
          <w:b/>
          <w:color w:val="000000" w:themeColor="text1"/>
          <w:lang w:eastAsia="zh-CN"/>
        </w:rPr>
        <w:t>minimum requirements at transitions for different criterions</w:t>
      </w:r>
      <w:r>
        <w:rPr>
          <w:rFonts w:eastAsia="等线"/>
          <w:b/>
          <w:color w:val="000000" w:themeColor="text1"/>
          <w:lang w:eastAsia="zh-CN"/>
        </w:rPr>
        <w:t xml:space="preserve"> </w:t>
      </w:r>
      <w:r w:rsidRPr="00481962">
        <w:rPr>
          <w:rFonts w:eastAsia="等线"/>
          <w:b/>
          <w:color w:val="000000" w:themeColor="text1"/>
          <w:lang w:eastAsia="zh-CN"/>
        </w:rPr>
        <w:t>switch</w:t>
      </w:r>
      <w:r>
        <w:rPr>
          <w:rFonts w:eastAsia="等线"/>
          <w:b/>
          <w:color w:val="000000" w:themeColor="text1"/>
          <w:lang w:eastAsia="zh-CN"/>
        </w:rPr>
        <w:t>ing;</w:t>
      </w:r>
    </w:p>
    <w:p w14:paraId="6C13987D" w14:textId="77777777" w:rsidR="00F71E08" w:rsidRPr="00E517E7" w:rsidRDefault="00F71E08" w:rsidP="001C18C4">
      <w:pPr>
        <w:jc w:val="both"/>
        <w:rPr>
          <w:rFonts w:eastAsia="等线"/>
          <w:b/>
          <w:color w:val="000000" w:themeColor="text1"/>
          <w:lang w:eastAsia="zh-CN"/>
        </w:rPr>
      </w:pPr>
      <w:r w:rsidRPr="00481962">
        <w:rPr>
          <w:rFonts w:eastAsia="等线"/>
          <w:b/>
          <w:color w:val="000000" w:themeColor="text1"/>
          <w:lang w:eastAsia="zh-CN"/>
        </w:rPr>
        <w:t xml:space="preserve">Proposal </w:t>
      </w:r>
      <w:r>
        <w:rPr>
          <w:rFonts w:eastAsia="等线"/>
          <w:b/>
          <w:color w:val="000000" w:themeColor="text1"/>
          <w:lang w:eastAsia="zh-CN"/>
        </w:rPr>
        <w:t>5</w:t>
      </w:r>
      <w:r w:rsidRPr="00481962">
        <w:rPr>
          <w:rFonts w:eastAsia="等线"/>
          <w:b/>
          <w:color w:val="000000" w:themeColor="text1"/>
          <w:lang w:eastAsia="zh-CN"/>
        </w:rPr>
        <w:t>: RAN4 to consider</w:t>
      </w:r>
      <w:r w:rsidRPr="00E517E7">
        <w:rPr>
          <w:rFonts w:eastAsia="等线"/>
          <w:b/>
          <w:color w:val="000000" w:themeColor="text1"/>
          <w:lang w:eastAsia="zh-CN"/>
        </w:rPr>
        <w:t xml:space="preserve"> whether any new relaxation method will be introduced when both Rel-17 stationarity criterion and Rel-17 not-at-cell-edge criterion are configured and fulfilled;</w:t>
      </w:r>
    </w:p>
    <w:p w14:paraId="46CDEC6B" w14:textId="77777777" w:rsidR="00F71E08" w:rsidRPr="00E517E7" w:rsidRDefault="00F71E08" w:rsidP="001C18C4">
      <w:pPr>
        <w:jc w:val="both"/>
        <w:rPr>
          <w:rFonts w:eastAsia="等线"/>
          <w:b/>
          <w:color w:val="000000" w:themeColor="text1"/>
          <w:lang w:eastAsia="zh-CN"/>
        </w:rPr>
      </w:pPr>
      <w:r w:rsidRPr="00481962">
        <w:rPr>
          <w:rFonts w:eastAsia="等线"/>
          <w:b/>
          <w:color w:val="000000" w:themeColor="text1"/>
          <w:lang w:eastAsia="zh-CN"/>
        </w:rPr>
        <w:t xml:space="preserve">Proposal </w:t>
      </w:r>
      <w:r>
        <w:rPr>
          <w:rFonts w:eastAsia="等线"/>
          <w:b/>
          <w:color w:val="000000" w:themeColor="text1"/>
          <w:lang w:eastAsia="zh-CN"/>
        </w:rPr>
        <w:t>6</w:t>
      </w:r>
      <w:r w:rsidRPr="00481962">
        <w:rPr>
          <w:rFonts w:eastAsia="等线"/>
          <w:b/>
          <w:color w:val="000000" w:themeColor="text1"/>
          <w:lang w:eastAsia="zh-CN"/>
        </w:rPr>
        <w:t>: RAN4 to consider</w:t>
      </w:r>
      <w:r w:rsidRPr="00E517E7">
        <w:rPr>
          <w:rFonts w:eastAsia="等线"/>
          <w:b/>
          <w:color w:val="000000" w:themeColor="text1"/>
          <w:lang w:eastAsia="zh-CN"/>
        </w:rPr>
        <w:t xml:space="preserve"> up to UE implementation to select either Rel-16 or Rel-17 relaxation operation </w:t>
      </w:r>
      <w:r w:rsidRPr="00E517E7">
        <w:rPr>
          <w:rFonts w:eastAsia="等线" w:hint="eastAsia"/>
          <w:b/>
          <w:color w:val="000000" w:themeColor="text1"/>
          <w:lang w:eastAsia="zh-CN"/>
        </w:rPr>
        <w:t>when</w:t>
      </w:r>
      <w:r w:rsidRPr="00E517E7">
        <w:rPr>
          <w:rFonts w:eastAsia="等线"/>
          <w:b/>
          <w:color w:val="000000" w:themeColor="text1"/>
          <w:lang w:eastAsia="zh-CN"/>
        </w:rPr>
        <w:t xml:space="preserve"> </w:t>
      </w:r>
      <w:r w:rsidRPr="00E517E7">
        <w:rPr>
          <w:rFonts w:eastAsia="等线" w:hint="eastAsia"/>
          <w:b/>
          <w:color w:val="000000" w:themeColor="text1"/>
          <w:lang w:eastAsia="zh-CN"/>
        </w:rPr>
        <w:t>UE</w:t>
      </w:r>
      <w:r w:rsidRPr="00E517E7">
        <w:rPr>
          <w:rFonts w:eastAsia="等线"/>
          <w:b/>
          <w:color w:val="000000" w:themeColor="text1"/>
          <w:lang w:eastAsia="zh-CN"/>
        </w:rPr>
        <w:t xml:space="preserve"> </w:t>
      </w:r>
      <w:r w:rsidRPr="00E517E7">
        <w:rPr>
          <w:rFonts w:eastAsia="等线" w:hint="eastAsia"/>
          <w:b/>
          <w:color w:val="000000" w:themeColor="text1"/>
          <w:lang w:eastAsia="zh-CN"/>
        </w:rPr>
        <w:t>is</w:t>
      </w:r>
      <w:r w:rsidRPr="00E517E7">
        <w:rPr>
          <w:rFonts w:eastAsia="等线"/>
          <w:b/>
          <w:color w:val="000000" w:themeColor="text1"/>
          <w:lang w:eastAsia="zh-CN"/>
        </w:rPr>
        <w:t xml:space="preserve"> </w:t>
      </w:r>
      <w:r w:rsidRPr="00E517E7">
        <w:rPr>
          <w:rFonts w:eastAsia="等线" w:hint="eastAsia"/>
          <w:b/>
          <w:color w:val="000000" w:themeColor="text1"/>
          <w:lang w:eastAsia="zh-CN"/>
        </w:rPr>
        <w:t>configured</w:t>
      </w:r>
      <w:r w:rsidRPr="00E517E7">
        <w:rPr>
          <w:rFonts w:eastAsia="等线"/>
          <w:b/>
          <w:color w:val="000000" w:themeColor="text1"/>
          <w:lang w:eastAsia="zh-CN"/>
        </w:rPr>
        <w:t xml:space="preserve"> </w:t>
      </w:r>
      <w:r w:rsidRPr="00E517E7">
        <w:rPr>
          <w:rFonts w:eastAsia="等线" w:hint="eastAsia"/>
          <w:b/>
          <w:color w:val="000000" w:themeColor="text1"/>
          <w:lang w:eastAsia="zh-CN"/>
        </w:rPr>
        <w:t>with</w:t>
      </w:r>
      <w:r w:rsidRPr="00E517E7">
        <w:rPr>
          <w:rFonts w:eastAsia="等线"/>
          <w:b/>
          <w:color w:val="000000" w:themeColor="text1"/>
          <w:lang w:eastAsia="zh-CN"/>
        </w:rPr>
        <w:t xml:space="preserve"> R16/R17 relaxation criteria</w:t>
      </w:r>
    </w:p>
    <w:p w14:paraId="4C97E9BA" w14:textId="77777777" w:rsidR="00F71E08" w:rsidRPr="00F71E08" w:rsidRDefault="00F71E08" w:rsidP="001C18C4">
      <w:pPr>
        <w:spacing w:after="120"/>
        <w:jc w:val="both"/>
        <w:rPr>
          <w:rFonts w:eastAsia="等线"/>
          <w:b/>
          <w:lang w:eastAsia="zh-CN"/>
        </w:rPr>
      </w:pPr>
      <w:r w:rsidRPr="00EE03BC">
        <w:rPr>
          <w:b/>
          <w:bCs/>
          <w:lang w:val="en-US"/>
        </w:rPr>
        <w:t xml:space="preserve">Proposal 7: </w:t>
      </w:r>
      <w:r w:rsidRPr="00EE03BC">
        <w:rPr>
          <w:rFonts w:eastAsia="等线" w:hint="eastAsia"/>
          <w:b/>
          <w:lang w:eastAsia="zh-CN"/>
        </w:rPr>
        <w:t>R</w:t>
      </w:r>
      <w:r w:rsidRPr="00EE03BC">
        <w:rPr>
          <w:rFonts w:eastAsia="等线"/>
          <w:b/>
          <w:lang w:eastAsia="zh-CN"/>
        </w:rPr>
        <w:t xml:space="preserve">AN4 to consider the principle </w:t>
      </w:r>
      <w:r>
        <w:rPr>
          <w:rFonts w:eastAsia="等线"/>
          <w:b/>
          <w:lang w:eastAsia="zh-CN"/>
        </w:rPr>
        <w:t xml:space="preserve">of </w:t>
      </w:r>
      <w:r w:rsidRPr="00EE03BC">
        <w:rPr>
          <w:rFonts w:eastAsia="等线"/>
          <w:b/>
          <w:lang w:eastAsia="zh-CN"/>
        </w:rPr>
        <w:t>trying to reuse the conclusion of RRC idle/inactive for RRC connected if the same criterion rules are defined.</w:t>
      </w:r>
    </w:p>
    <w:p w14:paraId="6ABCADD8" w14:textId="7D39A22A" w:rsidR="00A36603" w:rsidRPr="00F71E08" w:rsidRDefault="00A36603" w:rsidP="001C18C4">
      <w:pPr>
        <w:adjustRightInd w:val="0"/>
        <w:snapToGrid w:val="0"/>
        <w:spacing w:after="120"/>
        <w:jc w:val="both"/>
        <w:rPr>
          <w:b/>
          <w:bCs/>
        </w:rPr>
      </w:pPr>
    </w:p>
    <w:p w14:paraId="0C633F9D" w14:textId="386D47EE" w:rsidR="00797CE5" w:rsidRDefault="00797CE5" w:rsidP="001C18C4">
      <w:pPr>
        <w:pStyle w:val="1"/>
        <w:numPr>
          <w:ilvl w:val="0"/>
          <w:numId w:val="0"/>
        </w:numPr>
        <w:jc w:val="both"/>
        <w:rPr>
          <w:lang w:val="en-US"/>
        </w:rPr>
      </w:pPr>
      <w:r>
        <w:rPr>
          <w:lang w:val="en-US"/>
        </w:rPr>
        <w:t>References</w:t>
      </w:r>
    </w:p>
    <w:p w14:paraId="11B6BB53" w14:textId="108F3F51" w:rsidR="00A717C4" w:rsidRDefault="0045046B" w:rsidP="001C18C4">
      <w:pPr>
        <w:jc w:val="both"/>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10918</w:t>
      </w:r>
      <w:r w:rsidR="00DB48B2">
        <w:rPr>
          <w:lang w:val="en-US"/>
        </w:rPr>
        <w:t>, “</w:t>
      </w:r>
      <w:r w:rsidR="00641096" w:rsidRPr="00641096">
        <w:rPr>
          <w:lang w:val="en-US"/>
        </w:rPr>
        <w:t>Revised WID on support of reduced capability NR devices</w:t>
      </w:r>
      <w:r w:rsidR="00DB48B2">
        <w:rPr>
          <w:lang w:val="en-US"/>
        </w:rPr>
        <w:t>”</w:t>
      </w:r>
      <w:r w:rsidR="006E6AA3">
        <w:rPr>
          <w:lang w:val="en-US"/>
        </w:rPr>
        <w:t xml:space="preserve">, </w:t>
      </w:r>
      <w:r w:rsidR="00761F96" w:rsidRPr="00761F96">
        <w:rPr>
          <w:lang w:val="en-US"/>
        </w:rPr>
        <w:t>Nokia, Ericsson</w:t>
      </w:r>
      <w:r w:rsidR="00167E4C">
        <w:rPr>
          <w:lang w:val="en-US"/>
        </w:rPr>
        <w:t xml:space="preserve">, </w:t>
      </w:r>
      <w:r w:rsidR="00992FE2">
        <w:rPr>
          <w:lang w:val="en-US"/>
        </w:rPr>
        <w:t>RAN#91e</w:t>
      </w:r>
    </w:p>
    <w:p w14:paraId="627CBD59" w14:textId="39FD7675" w:rsidR="00473C21" w:rsidRDefault="00F90FFD" w:rsidP="001C18C4">
      <w:pPr>
        <w:jc w:val="both"/>
        <w:rPr>
          <w:lang w:val="en-US"/>
        </w:rPr>
      </w:pPr>
      <w:r>
        <w:rPr>
          <w:lang w:val="en-US"/>
        </w:rPr>
        <w:t xml:space="preserve">[2] R4-2108359, </w:t>
      </w:r>
      <w:r w:rsidRPr="00F90FFD">
        <w:rPr>
          <w:lang w:val="en-US"/>
        </w:rPr>
        <w:t>WF on RedCap RRM requirements</w:t>
      </w:r>
      <w:r>
        <w:rPr>
          <w:lang w:val="en-US"/>
        </w:rPr>
        <w:t>, RAN4#99e</w:t>
      </w:r>
    </w:p>
    <w:sectPr w:rsidR="00473C2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54019" w14:textId="77777777" w:rsidR="00B56F24" w:rsidRDefault="00B56F24">
      <w:r>
        <w:separator/>
      </w:r>
    </w:p>
  </w:endnote>
  <w:endnote w:type="continuationSeparator" w:id="0">
    <w:p w14:paraId="6FE4D6FF" w14:textId="77777777" w:rsidR="00B56F24" w:rsidRDefault="00B56F24">
      <w:r>
        <w:continuationSeparator/>
      </w:r>
    </w:p>
  </w:endnote>
  <w:endnote w:type="continuationNotice" w:id="1">
    <w:p w14:paraId="0AB28DAC" w14:textId="77777777" w:rsidR="00B56F24" w:rsidRDefault="00B56F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8F211" w14:textId="77777777" w:rsidR="00B56F24" w:rsidRDefault="00B56F24">
      <w:r>
        <w:separator/>
      </w:r>
    </w:p>
  </w:footnote>
  <w:footnote w:type="continuationSeparator" w:id="0">
    <w:p w14:paraId="6A73C7AF" w14:textId="77777777" w:rsidR="00B56F24" w:rsidRDefault="00B56F24">
      <w:r>
        <w:continuationSeparator/>
      </w:r>
    </w:p>
  </w:footnote>
  <w:footnote w:type="continuationNotice" w:id="1">
    <w:p w14:paraId="504B73A4" w14:textId="77777777" w:rsidR="00B56F24" w:rsidRDefault="00B56F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02892"/>
    <w:multiLevelType w:val="hybridMultilevel"/>
    <w:tmpl w:val="5FA2671A"/>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0"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1"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A9C5ED1"/>
    <w:multiLevelType w:val="hybridMultilevel"/>
    <w:tmpl w:val="65BC5FA4"/>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7B247DB"/>
    <w:multiLevelType w:val="hybridMultilevel"/>
    <w:tmpl w:val="AE42AC6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19"/>
  </w:num>
  <w:num w:numId="4">
    <w:abstractNumId w:val="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8"/>
  </w:num>
  <w:num w:numId="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13"/>
  </w:num>
  <w:num w:numId="13">
    <w:abstractNumId w:val="2"/>
  </w:num>
  <w:num w:numId="14">
    <w:abstractNumId w:val="14"/>
  </w:num>
  <w:num w:numId="15">
    <w:abstractNumId w:val="18"/>
  </w:num>
  <w:num w:numId="16">
    <w:abstractNumId w:val="9"/>
  </w:num>
  <w:num w:numId="17">
    <w:abstractNumId w:val="12"/>
  </w:num>
  <w:num w:numId="18">
    <w:abstractNumId w:val="11"/>
  </w:num>
  <w:num w:numId="19">
    <w:abstractNumId w:val="17"/>
  </w:num>
  <w:num w:numId="20">
    <w:abstractNumId w:val="7"/>
  </w:num>
  <w:num w:numId="2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BA3"/>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681"/>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44EE"/>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8C4"/>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078C2"/>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99E"/>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977"/>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0BD"/>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4DD"/>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7B5"/>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1D7F"/>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3B2"/>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962"/>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9F6"/>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CA0"/>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C72"/>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4C55"/>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26"/>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4A20"/>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B58"/>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2A9"/>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7B0"/>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62F"/>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27F"/>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6F24"/>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43D"/>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162"/>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1C1"/>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42"/>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673"/>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5B6"/>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AC"/>
    <w:rsid w:val="00CC08F5"/>
    <w:rsid w:val="00CC0991"/>
    <w:rsid w:val="00CC0A5A"/>
    <w:rsid w:val="00CC0D19"/>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6DB"/>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7DE"/>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56"/>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7E7"/>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1F8F"/>
    <w:rsid w:val="00EA2108"/>
    <w:rsid w:val="00EA22B3"/>
    <w:rsid w:val="00EA2597"/>
    <w:rsid w:val="00EA2601"/>
    <w:rsid w:val="00EA280D"/>
    <w:rsid w:val="00EA29A0"/>
    <w:rsid w:val="00EA3166"/>
    <w:rsid w:val="00EA33B1"/>
    <w:rsid w:val="00EA3449"/>
    <w:rsid w:val="00EA3460"/>
    <w:rsid w:val="00EA38A6"/>
    <w:rsid w:val="00EA3DD8"/>
    <w:rsid w:val="00EA4082"/>
    <w:rsid w:val="00EA4301"/>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3BC"/>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0F4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DF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1E08"/>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basedOn w:val="a"/>
    <w:uiPriority w:val="34"/>
    <w:qFormat/>
    <w:rsid w:val="00D6696D"/>
    <w:pPr>
      <w:spacing w:after="0"/>
      <w:ind w:left="720"/>
      <w:contextualSpacing/>
    </w:pPr>
    <w:rPr>
      <w:rFonts w:eastAsia="Times New Roman"/>
      <w:sz w:val="24"/>
      <w:szCs w:val="24"/>
      <w:lang w:val="en-US"/>
    </w:rPr>
  </w:style>
  <w:style w:type="paragraph" w:styleId="afc">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afd">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e">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B3Char2">
    <w:name w:val="B3 Char2"/>
    <w:link w:val="B3"/>
    <w:qFormat/>
    <w:rsid w:val="00F61DF2"/>
    <w:rPr>
      <w:rFonts w:ascii="Times New Roman" w:hAnsi="Times New Roman"/>
      <w:lang w:val="en-GB" w:eastAsia="en-US"/>
    </w:rPr>
  </w:style>
  <w:style w:type="paragraph" w:customStyle="1" w:styleId="Proposal">
    <w:name w:val="Proposal"/>
    <w:basedOn w:val="a"/>
    <w:link w:val="ProposalChar"/>
    <w:qFormat/>
    <w:rsid w:val="002078C2"/>
    <w:pPr>
      <w:numPr>
        <w:numId w:val="20"/>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ProposalChar">
    <w:name w:val="Proposal Char"/>
    <w:link w:val="Proposal"/>
    <w:rsid w:val="002078C2"/>
    <w:rPr>
      <w:rFonts w:ascii="Arial" w:eastAsia="宋体"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B4013-3381-40A4-864E-32E4B870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184</TotalTime>
  <Pages>4</Pages>
  <Words>1810</Words>
  <Characters>10319</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12105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11</cp:revision>
  <cp:lastPrinted>2009-04-22T21:01:00Z</cp:lastPrinted>
  <dcterms:created xsi:type="dcterms:W3CDTF">2021-08-03T10:49:00Z</dcterms:created>
  <dcterms:modified xsi:type="dcterms:W3CDTF">2021-08-06T10:41:00Z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